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6C" w:rsidRPr="00E3048B" w:rsidRDefault="00C30BEC" w:rsidP="004912E2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Cs/>
          <w:noProof/>
          <w:spacing w:val="-13"/>
          <w:sz w:val="20"/>
          <w:szCs w:val="20"/>
        </w:rPr>
        <w:drawing>
          <wp:inline distT="0" distB="0" distL="0" distR="0">
            <wp:extent cx="5745539" cy="8527312"/>
            <wp:effectExtent l="19050" t="0" r="7561" b="0"/>
            <wp:docPr id="1" name="Рисунок 1" descr="C:\Users\Admin\Pictures\2022-11-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11-22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360" t="1671" b="2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539" cy="852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076C" w:rsidRPr="00E3048B"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4912E2" w:rsidRDefault="004912E2" w:rsidP="004912E2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F65F2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:rsidR="004912E2" w:rsidRPr="00D44094" w:rsidRDefault="004912E2" w:rsidP="004912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2E2" w:rsidRPr="00F65F24" w:rsidRDefault="004912E2" w:rsidP="004912E2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>1.1. Нормативно- правовые основания разработки программы</w:t>
      </w:r>
    </w:p>
    <w:p w:rsidR="004912E2" w:rsidRPr="00F65F24" w:rsidRDefault="004912E2" w:rsidP="004912E2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 xml:space="preserve">Нормативную правовую основу разработки программы составляют: </w:t>
      </w:r>
    </w:p>
    <w:p w:rsidR="004912E2" w:rsidRPr="00F65F24" w:rsidRDefault="004912E2" w:rsidP="004912E2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Федеральный закон от 29 декабря 2012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F65F24">
        <w:rPr>
          <w:rFonts w:ascii="Times New Roman" w:hAnsi="Times New Roman" w:cs="Times New Roman"/>
          <w:bCs/>
          <w:sz w:val="24"/>
          <w:szCs w:val="24"/>
        </w:rPr>
        <w:t>. № 273-ФЗ «Об образовании в Российской Федерации»;</w:t>
      </w:r>
    </w:p>
    <w:p w:rsidR="004912E2" w:rsidRPr="00F65F24" w:rsidRDefault="004912E2" w:rsidP="004912E2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приказ Минобрнауки России от 1 июля 2013 г. № 499 «Об утверждении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bCs/>
          <w:sz w:val="24"/>
          <w:szCs w:val="24"/>
        </w:rPr>
        <w:t>Порядка организации и осуществления образовательной деятельности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bCs/>
          <w:sz w:val="24"/>
          <w:szCs w:val="24"/>
        </w:rPr>
        <w:t>дополнительным профессиональным программам».</w:t>
      </w:r>
    </w:p>
    <w:p w:rsidR="004912E2" w:rsidRPr="00F65F24" w:rsidRDefault="004912E2" w:rsidP="004912E2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Программа разработана на основе профессионального стандарта «</w:t>
      </w:r>
      <w:r>
        <w:rPr>
          <w:rFonts w:ascii="Times New Roman" w:hAnsi="Times New Roman" w:cs="Times New Roman"/>
          <w:bCs/>
          <w:sz w:val="24"/>
          <w:szCs w:val="24"/>
        </w:rPr>
        <w:t>Педагог профессионального обучения, профессионального образования и дополнительного профессионального образования</w:t>
      </w:r>
      <w:r w:rsidRPr="00F65F24">
        <w:rPr>
          <w:rFonts w:ascii="Times New Roman" w:hAnsi="Times New Roman" w:cs="Times New Roman"/>
          <w:bCs/>
          <w:sz w:val="24"/>
          <w:szCs w:val="24"/>
        </w:rPr>
        <w:t>», утвержденного приказом Министерства труда РФ от 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 сентября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 г. № 60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F65F24">
        <w:rPr>
          <w:rFonts w:ascii="Times New Roman" w:hAnsi="Times New Roman" w:cs="Times New Roman"/>
          <w:bCs/>
          <w:sz w:val="24"/>
          <w:szCs w:val="24"/>
        </w:rPr>
        <w:t>н. .</w:t>
      </w:r>
    </w:p>
    <w:p w:rsidR="004912E2" w:rsidRPr="00F65F24" w:rsidRDefault="004912E2" w:rsidP="004912E2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 xml:space="preserve">1.2. Область применения программы </w:t>
      </w:r>
    </w:p>
    <w:p w:rsidR="004912E2" w:rsidRPr="00F65F24" w:rsidRDefault="004912E2" w:rsidP="004912E2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 xml:space="preserve">Настоящая программа предназначена для </w:t>
      </w:r>
      <w:r>
        <w:rPr>
          <w:rFonts w:ascii="Times New Roman" w:hAnsi="Times New Roman" w:cs="Times New Roman"/>
          <w:bCs/>
          <w:sz w:val="24"/>
          <w:szCs w:val="24"/>
        </w:rPr>
        <w:t>профессиональной переподготовки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преподавателей, осуществляющих профессиональное обучение водителей </w:t>
      </w:r>
      <w:r w:rsidRPr="00F65F24">
        <w:rPr>
          <w:rFonts w:ascii="Times New Roman" w:hAnsi="Times New Roman" w:cs="Times New Roman"/>
          <w:bCs/>
          <w:sz w:val="24"/>
          <w:szCs w:val="24"/>
        </w:rPr>
        <w:t>транспортных средств соответств</w:t>
      </w:r>
      <w:r>
        <w:rPr>
          <w:rFonts w:ascii="Times New Roman" w:hAnsi="Times New Roman" w:cs="Times New Roman"/>
          <w:bCs/>
          <w:sz w:val="24"/>
          <w:szCs w:val="24"/>
        </w:rPr>
        <w:t>ующих категорий и подкатегорий.</w:t>
      </w:r>
    </w:p>
    <w:p w:rsidR="004912E2" w:rsidRPr="00F65F24" w:rsidRDefault="004912E2" w:rsidP="004912E2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>1.3. Требования к обучающимся</w:t>
      </w:r>
    </w:p>
    <w:p w:rsidR="004912E2" w:rsidRDefault="004912E2" w:rsidP="004912E2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912E2" w:rsidRDefault="004912E2" w:rsidP="004912E2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912E2" w:rsidRPr="00F65F24" w:rsidRDefault="004912E2" w:rsidP="004912E2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>1.4. Цель и планируемые результаты освоения программы</w:t>
      </w:r>
    </w:p>
    <w:p w:rsidR="004912E2" w:rsidRPr="008C6B7F" w:rsidRDefault="004912E2" w:rsidP="004912E2">
      <w:pPr>
        <w:pStyle w:val="2"/>
        <w:shd w:val="clear" w:color="auto" w:fill="FFFFFF"/>
        <w:spacing w:before="0"/>
        <w:rPr>
          <w:rFonts w:ascii="Times New Roman" w:eastAsiaTheme="minorEastAsia" w:hAnsi="Times New Roman" w:cstheme="minorBidi"/>
          <w:b w:val="0"/>
          <w:bCs w:val="0"/>
          <w:snapToGrid w:val="0"/>
          <w:color w:val="auto"/>
          <w:sz w:val="24"/>
          <w:szCs w:val="24"/>
        </w:rPr>
      </w:pPr>
      <w:r w:rsidRPr="00A15C91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 xml:space="preserve">Согласно стандарта профессии, Приказ </w:t>
      </w:r>
      <w:r w:rsidRPr="00E73A9E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Министерства труда РФ от 24 сентября 2015 г. № 608н</w:t>
      </w:r>
      <w:r w:rsidRPr="00A15C91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 xml:space="preserve"> "Об утверждении профессионального стандарта «</w:t>
      </w:r>
      <w:r w:rsidRPr="00E73A9E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Педагог профессионального обучения, профессионального образования и дополнительного профессионального образования</w:t>
      </w:r>
      <w:r w:rsidRPr="00A15C91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» в результате освоения программы слушатель должен овладеть минимумом систематических знаний об основных психических процессах и свойствах личности, сущности учения, обучения и воспитания, организации, содержании, методах и приемах проведения занятий, контроле и оценке знаний учащихся, о законодательстве, обеспечивающим безопасность движения</w:t>
      </w:r>
      <w:r w:rsidRPr="008C6B7F">
        <w:rPr>
          <w:rFonts w:ascii="Times New Roman" w:eastAsiaTheme="minorEastAsia" w:hAnsi="Times New Roman" w:cstheme="minorBidi"/>
          <w:b w:val="0"/>
          <w:bCs w:val="0"/>
          <w:snapToGrid w:val="0"/>
          <w:color w:val="auto"/>
          <w:sz w:val="24"/>
          <w:szCs w:val="24"/>
        </w:rPr>
        <w:t>.</w:t>
      </w:r>
    </w:p>
    <w:p w:rsidR="004912E2" w:rsidRDefault="004912E2" w:rsidP="004912E2">
      <w:pPr>
        <w:spacing w:line="240" w:lineRule="auto"/>
        <w:ind w:firstLine="540"/>
        <w:rPr>
          <w:rFonts w:ascii="Times New Roman" w:hAnsi="Times New Roman"/>
          <w:snapToGrid w:val="0"/>
          <w:sz w:val="24"/>
          <w:szCs w:val="24"/>
        </w:rPr>
      </w:pPr>
    </w:p>
    <w:p w:rsidR="004912E2" w:rsidRDefault="004912E2" w:rsidP="004912E2">
      <w:pPr>
        <w:spacing w:line="240" w:lineRule="auto"/>
        <w:ind w:firstLine="54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</w:t>
      </w:r>
      <w:r w:rsidRPr="00D44094">
        <w:rPr>
          <w:rFonts w:ascii="Times New Roman" w:hAnsi="Times New Roman"/>
          <w:snapToGrid w:val="0"/>
          <w:sz w:val="24"/>
          <w:szCs w:val="24"/>
        </w:rPr>
        <w:t xml:space="preserve"> результате освоения программы слушатель должен:</w:t>
      </w:r>
    </w:p>
    <w:p w:rsidR="004912E2" w:rsidRPr="00D44094" w:rsidRDefault="004912E2" w:rsidP="004912E2">
      <w:pPr>
        <w:spacing w:line="240" w:lineRule="auto"/>
        <w:ind w:firstLine="540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D44094">
        <w:rPr>
          <w:rFonts w:ascii="Times New Roman" w:hAnsi="Times New Roman"/>
          <w:b/>
          <w:i/>
          <w:snapToGrid w:val="0"/>
          <w:sz w:val="24"/>
          <w:szCs w:val="24"/>
        </w:rPr>
        <w:t>знать: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сущность процессов обучения и воспитания, особенности содержания, планирования и организации педагогического процесса;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формы и методы обучения;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особенности профессионального обучения;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методологические основы проведения групповых занятий;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психологические основы совместимости людей;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психологические основы безопасного управления транспортным средством;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психические процессы и состояния;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lastRenderedPageBreak/>
        <w:t>психофизиологические особенности профессиональной деятельности водителя автотранспортных средств;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психофизиологические особенности обучающихся различных возрастов;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основные достижения, проблемы и тенденции развития отечественной и зарубежной педагогики и профессиональной автомобильной школы;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состав, функции и возможности использования информационных технологий в профессиональной деятельности;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Правила дорожного движения, основы законодательства в сфере дорожного движения;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основы безопасного управления транспортным средством в различных условиях движения;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общее устройство транспортного средства;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порядок выполнения контрольного осмотра транспортного средства перед выездом и работ по его техническому обслуживанию;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правила техники безопасности при проверке технического состояния транспортного средства, приемы устранения неисправностей и выполнения работ по техническому обслуживанию, правила обращения с эксплуатационными материалами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приемы и последовательность действий при оказании доврачебной медицинской помощи при дорожно-транспортных происшествиях;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требования, предъявляемые к режиму труда и отдыха, правила и нормы охраны труда и техники безопасности;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уровни риска при выборе границ безопасности и способы снижения завышенной самооценки;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статистику ДТП, основные причины ДТП, количество погибших и пострадавших в них;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методику приема экзаменов и зачетов.</w:t>
      </w:r>
    </w:p>
    <w:p w:rsidR="004912E2" w:rsidRDefault="004912E2" w:rsidP="004912E2">
      <w:pPr>
        <w:spacing w:line="240" w:lineRule="auto"/>
        <w:ind w:firstLine="540"/>
        <w:rPr>
          <w:rFonts w:ascii="Times New Roman" w:hAnsi="Times New Roman"/>
          <w:snapToGrid w:val="0"/>
          <w:sz w:val="24"/>
          <w:szCs w:val="24"/>
        </w:rPr>
      </w:pPr>
    </w:p>
    <w:p w:rsidR="004912E2" w:rsidRPr="00D44094" w:rsidRDefault="004912E2" w:rsidP="004912E2">
      <w:pPr>
        <w:spacing w:line="240" w:lineRule="auto"/>
        <w:ind w:firstLine="540"/>
        <w:rPr>
          <w:rFonts w:ascii="Times New Roman" w:hAnsi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>уме</w:t>
      </w:r>
      <w:r w:rsidRPr="00D44094">
        <w:rPr>
          <w:rFonts w:ascii="Times New Roman" w:hAnsi="Times New Roman"/>
          <w:b/>
          <w:i/>
          <w:snapToGrid w:val="0"/>
          <w:sz w:val="24"/>
          <w:szCs w:val="24"/>
        </w:rPr>
        <w:t>ть: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определять цели, задачи, содержание, методы и средства обучения вождению транспортного средства;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применять различные формы и методы обучения, учитывая психофизиологические особенности обучающихся различных возрастов;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планировать проведение занятий;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формировать учебные задания с учетом различных уровней подготовки обучаемых;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разрабатывать и проводить практические занятия по техническому обслуживанию транспортных средств;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использовать в обучении соответствующие передовые технологии и технические средства обучения;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безопасно управлять транспортными средствами в различных дорожных и метеорологических условиях;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прогнозировать и предотвращать создание опасных дорожно-транспортных ситуаций;</w:t>
      </w:r>
    </w:p>
    <w:p w:rsidR="004912E2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F1794">
        <w:rPr>
          <w:rFonts w:ascii="Times New Roman" w:hAnsi="Times New Roman"/>
          <w:sz w:val="24"/>
          <w:szCs w:val="24"/>
        </w:rPr>
        <w:t>соблюдать Правила дорожного движения;</w:t>
      </w:r>
    </w:p>
    <w:p w:rsidR="004912E2" w:rsidRPr="005F17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F1794">
        <w:rPr>
          <w:rFonts w:ascii="Times New Roman" w:hAnsi="Times New Roman"/>
          <w:sz w:val="24"/>
          <w:szCs w:val="24"/>
        </w:rPr>
        <w:t>управлять своим эмоциональным состоянием, уважать права других, конструктивно разрешать межличностные конфликты;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выполнять контрольный осмотр транспортных средств перед выездом и обеспечивать технически исправное состояние в процессе работы;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соблюдать режим труда и отдыха;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уверенно действовать в нештатных ситуациях;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lastRenderedPageBreak/>
        <w:t>принимать возможные меры для оказания доврачебной медицинской помощи пострадавшим при дорожно-транспортных происшествиях, соблюдать требования по их транспортировке</w:t>
      </w:r>
      <w:r w:rsidRPr="00D44094">
        <w:rPr>
          <w:rFonts w:ascii="Times New Roman" w:hAnsi="Times New Roman"/>
          <w:b/>
          <w:sz w:val="24"/>
          <w:szCs w:val="24"/>
        </w:rPr>
        <w:t>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выявлять и устранять мелкие неисправности транспортного средства, не требующие разборки узлов и агрегатов, с соблюдением требований техники безопасности;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своевременно обращаться к специалистам за устранением выявленных технических неисправностей;</w:t>
      </w:r>
    </w:p>
    <w:p w:rsidR="004912E2" w:rsidRPr="00D44094" w:rsidRDefault="004912E2" w:rsidP="004912E2">
      <w:pPr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t>совершенствовать свои навыки управления транспортными средствами.</w:t>
      </w:r>
    </w:p>
    <w:p w:rsidR="00334CCB" w:rsidRDefault="00334CCB">
      <w:pPr>
        <w:rPr>
          <w:rFonts w:ascii="Times New Roman" w:hAnsi="Times New Roman"/>
          <w:sz w:val="24"/>
          <w:szCs w:val="24"/>
        </w:rPr>
      </w:pPr>
    </w:p>
    <w:p w:rsidR="00334CCB" w:rsidRPr="00F65F24" w:rsidRDefault="00334CCB" w:rsidP="00334CCB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>1.5. Форма обучения — очная.</w:t>
      </w:r>
    </w:p>
    <w:p w:rsidR="00334CCB" w:rsidRPr="00F65F24" w:rsidRDefault="00334CCB" w:rsidP="00334CC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 xml:space="preserve">Всего максимальной учебной нагрузки обучающегося — </w:t>
      </w:r>
      <w:r>
        <w:rPr>
          <w:rFonts w:ascii="Times New Roman" w:hAnsi="Times New Roman" w:cs="Times New Roman"/>
          <w:bCs/>
          <w:sz w:val="24"/>
          <w:szCs w:val="24"/>
        </w:rPr>
        <w:t>84</w:t>
      </w:r>
      <w:r w:rsidRPr="00F65F24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65F24">
        <w:rPr>
          <w:rFonts w:ascii="Times New Roman" w:hAnsi="Times New Roman" w:cs="Times New Roman"/>
          <w:bCs/>
          <w:sz w:val="24"/>
          <w:szCs w:val="24"/>
        </w:rPr>
        <w:t>, включая:</w:t>
      </w:r>
    </w:p>
    <w:p w:rsidR="00334CCB" w:rsidRPr="00F65F24" w:rsidRDefault="00B71004" w:rsidP="00334CCB">
      <w:pPr>
        <w:pStyle w:val="aa"/>
        <w:numPr>
          <w:ilvl w:val="0"/>
          <w:numId w:val="21"/>
        </w:numPr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теоретические</w:t>
      </w:r>
      <w:r w:rsidR="00334CCB" w:rsidRPr="00F65F24">
        <w:rPr>
          <w:rFonts w:ascii="Times New Roman" w:hAnsi="Times New Roman" w:cs="Times New Roman"/>
          <w:bCs/>
          <w:sz w:val="24"/>
          <w:szCs w:val="24"/>
        </w:rPr>
        <w:t xml:space="preserve"> учебные занятия — </w:t>
      </w:r>
      <w:r w:rsidR="00334CCB">
        <w:rPr>
          <w:rFonts w:ascii="Times New Roman" w:hAnsi="Times New Roman" w:cs="Times New Roman"/>
          <w:bCs/>
          <w:sz w:val="24"/>
          <w:szCs w:val="24"/>
        </w:rPr>
        <w:t>64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часа</w:t>
      </w:r>
      <w:r w:rsidR="00334CCB" w:rsidRPr="00F65F24">
        <w:rPr>
          <w:rFonts w:ascii="Times New Roman" w:hAnsi="Times New Roman" w:cs="Times New Roman"/>
          <w:bCs/>
          <w:sz w:val="24"/>
          <w:szCs w:val="24"/>
        </w:rPr>
        <w:t>;</w:t>
      </w:r>
    </w:p>
    <w:p w:rsidR="00334CCB" w:rsidRPr="00C519FC" w:rsidRDefault="00B71004" w:rsidP="00334CCB">
      <w:pPr>
        <w:pStyle w:val="aa"/>
        <w:numPr>
          <w:ilvl w:val="0"/>
          <w:numId w:val="21"/>
        </w:numPr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практические занятия</w:t>
      </w:r>
      <w:r w:rsidR="00334CCB" w:rsidRPr="00F65F24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="00334CCB" w:rsidRPr="00F65F24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="00334CCB" w:rsidRPr="00F65F24">
        <w:rPr>
          <w:rFonts w:ascii="Times New Roman" w:hAnsi="Times New Roman" w:cs="Times New Roman"/>
          <w:bCs/>
          <w:sz w:val="24"/>
          <w:szCs w:val="24"/>
        </w:rPr>
        <w:t>;</w:t>
      </w:r>
    </w:p>
    <w:p w:rsidR="00334CCB" w:rsidRDefault="00334CCB" w:rsidP="00334CCB">
      <w:pPr>
        <w:pStyle w:val="aa"/>
        <w:numPr>
          <w:ilvl w:val="0"/>
          <w:numId w:val="21"/>
        </w:numPr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итоговую аттестацию — 2 часа.</w:t>
      </w:r>
    </w:p>
    <w:p w:rsidR="00334CCB" w:rsidRPr="00F65F24" w:rsidRDefault="00334CCB" w:rsidP="00334CCB">
      <w:pPr>
        <w:pStyle w:val="aa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4CCB" w:rsidRPr="00F65F24" w:rsidRDefault="00334CCB" w:rsidP="00334CCB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 xml:space="preserve">1.6. Форма документа, выдаваемого по результатам освоения программы - </w:t>
      </w:r>
    </w:p>
    <w:p w:rsidR="00334CCB" w:rsidRPr="00F65F24" w:rsidRDefault="00334CCB" w:rsidP="00334CCB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t>удостоверение о повышении квалификации.</w:t>
      </w:r>
    </w:p>
    <w:p w:rsidR="00E3048B" w:rsidRPr="00E3048B" w:rsidRDefault="00E3048B">
      <w:pPr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br w:type="page"/>
      </w:r>
    </w:p>
    <w:p w:rsidR="00DA42D1" w:rsidRPr="00E3048B" w:rsidRDefault="00DA42D1" w:rsidP="00DA42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42D1" w:rsidRPr="00576B49" w:rsidRDefault="00B71004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A42D1" w:rsidRPr="00576B49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958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4683"/>
        <w:gridCol w:w="841"/>
        <w:gridCol w:w="1801"/>
        <w:gridCol w:w="6"/>
        <w:gridCol w:w="1675"/>
      </w:tblGrid>
      <w:tr w:rsidR="00DA42D1" w:rsidRPr="00E3048B" w:rsidTr="00576B49">
        <w:trPr>
          <w:trHeight w:val="35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E3048B" w:rsidTr="00576B49">
        <w:trPr>
          <w:trHeight w:val="27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RPr="00E3048B" w:rsidTr="00576B49">
        <w:trPr>
          <w:trHeight w:val="40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DA42D1" w:rsidRPr="00E3048B" w:rsidTr="00576B49">
        <w:trPr>
          <w:trHeight w:val="269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Теоретический блок</w:t>
            </w:r>
          </w:p>
        </w:tc>
      </w:tr>
      <w:tr w:rsidR="00DA42D1" w:rsidRPr="00E3048B" w:rsidTr="00576B49">
        <w:trPr>
          <w:trHeight w:val="14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Основы психологии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RPr="00E3048B" w:rsidTr="00576B49">
        <w:trPr>
          <w:trHeight w:val="29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Основы профессиональной педагогики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576B49">
        <w:trPr>
          <w:trHeight w:val="2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Основы законодательства в сфере дорожного движения (зачет)*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576B49">
        <w:trPr>
          <w:trHeight w:val="22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Основы безопасного управления транспортными средствами (зачет) 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576B49">
        <w:trPr>
          <w:trHeight w:val="22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Конструкция, устройство и эксплуатация транспортных средств (зачет) 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576B49">
        <w:trPr>
          <w:trHeight w:val="22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048B"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048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DA42D1" w:rsidRPr="00E3048B" w:rsidTr="00576B49">
        <w:trPr>
          <w:trHeight w:val="299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Технологический блок</w:t>
            </w:r>
          </w:p>
        </w:tc>
      </w:tr>
      <w:tr w:rsidR="00DA42D1" w:rsidRPr="00E3048B" w:rsidTr="00576B49">
        <w:trPr>
          <w:trHeight w:val="1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Основы методики профессионального обучения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42D1" w:rsidRPr="00E30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2D1" w:rsidRPr="00E3048B" w:rsidTr="00576B49">
        <w:trPr>
          <w:trHeight w:val="1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Законодательные и нормативные акты, регламентирующие  подготовку водителей транспортных средств (зачет) 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576B49">
        <w:trPr>
          <w:trHeight w:val="50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A42D1" w:rsidRPr="00E3048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A42D1" w:rsidRPr="00E3048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048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DA42D1" w:rsidRPr="00E3048B" w:rsidTr="00576B49">
        <w:trPr>
          <w:trHeight w:val="181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Профессиональный блок</w:t>
            </w:r>
            <w:r w:rsidRPr="00E3048B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DA42D1" w:rsidRPr="00E3048B" w:rsidTr="00576B49">
        <w:trPr>
          <w:trHeight w:val="18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Вождение транспортного средства***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42D1" w:rsidRPr="00E3048B" w:rsidTr="00576B49">
        <w:trPr>
          <w:trHeight w:val="18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576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576B49">
              <w:rPr>
                <w:rFonts w:ascii="Times New Roman" w:hAnsi="Times New Roman"/>
                <w:sz w:val="24"/>
                <w:szCs w:val="24"/>
              </w:rPr>
              <w:t>теоретических</w:t>
            </w:r>
            <w:r w:rsidRPr="00E3048B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2D1" w:rsidRPr="00E3048B" w:rsidTr="00576B49">
        <w:trPr>
          <w:trHeight w:val="18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048B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048B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DA42D1" w:rsidRPr="00E3048B" w:rsidTr="00576B49">
        <w:trPr>
          <w:trHeight w:val="19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DA42D1" w:rsidRPr="00E3048B" w:rsidTr="00576B49">
        <w:trPr>
          <w:trHeight w:val="4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 w:rsidP="00576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576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2D1" w:rsidRPr="00E3048B" w:rsidTr="00576B49">
        <w:trPr>
          <w:trHeight w:val="18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576B49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576B49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6B49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576B49" w:rsidRDefault="00576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576B49" w:rsidRDefault="00DA42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6B49" w:rsidRDefault="00576B49" w:rsidP="00576B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6B49" w:rsidRPr="001A35AB" w:rsidRDefault="00576B49" w:rsidP="00576B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35AB">
        <w:rPr>
          <w:rFonts w:ascii="Times New Roman" w:hAnsi="Times New Roman"/>
          <w:sz w:val="20"/>
          <w:szCs w:val="20"/>
        </w:rPr>
        <w:t>* Зачеты проводятся за счет учебного времени, отводимого на изучение предмета.</w:t>
      </w:r>
    </w:p>
    <w:p w:rsidR="00576B49" w:rsidRPr="001A35AB" w:rsidRDefault="00576B49" w:rsidP="00576B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35AB">
        <w:rPr>
          <w:rFonts w:ascii="Times New Roman" w:hAnsi="Times New Roman"/>
          <w:sz w:val="20"/>
          <w:szCs w:val="20"/>
        </w:rPr>
        <w:t>** По результатам проведения занятий профессионального блока выставляется итоговая оценка.</w:t>
      </w:r>
    </w:p>
    <w:p w:rsidR="00576B49" w:rsidRDefault="00576B49" w:rsidP="00576B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35AB">
        <w:rPr>
          <w:rFonts w:ascii="Times New Roman" w:hAnsi="Times New Roman"/>
          <w:sz w:val="20"/>
          <w:szCs w:val="20"/>
        </w:rPr>
        <w:t>*** Занятия по вождению транспортного средства проводятся вне сетки учебного времени.</w:t>
      </w:r>
    </w:p>
    <w:p w:rsidR="00742800" w:rsidRDefault="007428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71004" w:rsidRPr="00B71004" w:rsidRDefault="00B71004" w:rsidP="00B71004">
      <w:pPr>
        <w:spacing w:line="360" w:lineRule="auto"/>
        <w:jc w:val="center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spacing w:val="1"/>
        </w:rPr>
        <w:lastRenderedPageBreak/>
        <w:t xml:space="preserve">3. </w:t>
      </w:r>
      <w:r w:rsidRPr="00162DBD">
        <w:rPr>
          <w:rFonts w:ascii="Times New Roman" w:hAnsi="Times New Roman" w:cs="Times New Roman"/>
          <w:b/>
          <w:bCs/>
          <w:spacing w:val="1"/>
        </w:rPr>
        <w:t xml:space="preserve">КАЛЕНДАРНЫЙ УЧЕБНЫЙ 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B71004">
        <w:rPr>
          <w:rFonts w:ascii="Times New Roman" w:hAnsi="Times New Roman" w:cs="Times New Roman"/>
          <w:b/>
          <w:bCs/>
          <w:spacing w:val="1"/>
        </w:rPr>
        <w:t>ГРАФИК</w:t>
      </w:r>
    </w:p>
    <w:p w:rsidR="00B71004" w:rsidRDefault="00B71004" w:rsidP="00B71004">
      <w:pPr>
        <w:shd w:val="clear" w:color="auto" w:fill="FFFFFF"/>
        <w:spacing w:line="216" w:lineRule="exact"/>
        <w:ind w:left="-40"/>
        <w:jc w:val="center"/>
        <w:rPr>
          <w:rFonts w:ascii="Times New Roman" w:hAnsi="Times New Roman" w:cs="Times New Roman"/>
          <w:b/>
          <w:bCs/>
          <w:spacing w:val="-8"/>
          <w:u w:val="single"/>
        </w:rPr>
      </w:pPr>
    </w:p>
    <w:tbl>
      <w:tblPr>
        <w:tblStyle w:val="a3"/>
        <w:tblW w:w="10740" w:type="dxa"/>
        <w:tblLayout w:type="fixed"/>
        <w:tblLook w:val="0000"/>
      </w:tblPr>
      <w:tblGrid>
        <w:gridCol w:w="534"/>
        <w:gridCol w:w="567"/>
        <w:gridCol w:w="567"/>
        <w:gridCol w:w="543"/>
        <w:gridCol w:w="544"/>
        <w:gridCol w:w="543"/>
        <w:gridCol w:w="544"/>
        <w:gridCol w:w="543"/>
        <w:gridCol w:w="543"/>
        <w:gridCol w:w="543"/>
        <w:gridCol w:w="448"/>
        <w:gridCol w:w="543"/>
        <w:gridCol w:w="544"/>
        <w:gridCol w:w="478"/>
        <w:gridCol w:w="478"/>
        <w:gridCol w:w="413"/>
        <w:gridCol w:w="522"/>
        <w:gridCol w:w="413"/>
        <w:gridCol w:w="319"/>
        <w:gridCol w:w="319"/>
        <w:gridCol w:w="337"/>
        <w:gridCol w:w="455"/>
      </w:tblGrid>
      <w:tr w:rsidR="00B71004" w:rsidRPr="00E975E8" w:rsidTr="001E38A8">
        <w:trPr>
          <w:trHeight w:val="313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71004" w:rsidRPr="005E39CE" w:rsidRDefault="00B71004" w:rsidP="001E38A8">
            <w:pPr>
              <w:shd w:val="clear" w:color="auto" w:fill="FFFFFF"/>
              <w:ind w:left="1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39CE">
              <w:rPr>
                <w:rFonts w:ascii="Arial Narrow" w:hAnsi="Arial Narrow"/>
                <w:bCs/>
                <w:iCs/>
                <w:sz w:val="16"/>
                <w:szCs w:val="16"/>
              </w:rPr>
              <w:t>№</w:t>
            </w:r>
          </w:p>
          <w:p w:rsidR="00B71004" w:rsidRPr="00E975E8" w:rsidRDefault="00B71004" w:rsidP="001E38A8">
            <w:pPr>
              <w:shd w:val="clear" w:color="auto" w:fill="FFFFFF"/>
              <w:spacing w:line="197" w:lineRule="exact"/>
              <w:ind w:left="14" w:right="-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39CE">
              <w:rPr>
                <w:rFonts w:ascii="Arial Narrow" w:hAnsi="Arial Narrow"/>
                <w:bCs/>
                <w:spacing w:val="-1"/>
                <w:sz w:val="16"/>
                <w:szCs w:val="16"/>
              </w:rPr>
              <w:t>п/п</w:t>
            </w:r>
          </w:p>
        </w:tc>
        <w:tc>
          <w:tcPr>
            <w:tcW w:w="8776" w:type="dxa"/>
            <w:gridSpan w:val="17"/>
            <w:tcBorders>
              <w:top w:val="double" w:sz="4" w:space="0" w:color="auto"/>
              <w:left w:val="double" w:sz="4" w:space="0" w:color="auto"/>
            </w:tcBorders>
          </w:tcPr>
          <w:p w:rsidR="00B71004" w:rsidRPr="00E975E8" w:rsidRDefault="00B71004" w:rsidP="001E38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5E8">
              <w:rPr>
                <w:rFonts w:ascii="Arial Narrow" w:hAnsi="Arial Narrow"/>
                <w:sz w:val="16"/>
                <w:szCs w:val="16"/>
              </w:rPr>
              <w:t xml:space="preserve">НАИМЕНОВАНИЕ </w:t>
            </w:r>
            <w:r>
              <w:rPr>
                <w:rFonts w:ascii="Arial Narrow" w:hAnsi="Arial Narrow"/>
                <w:sz w:val="16"/>
                <w:szCs w:val="16"/>
              </w:rPr>
              <w:t>ПРЕДМЕТА*</w:t>
            </w:r>
            <w:r w:rsidRPr="00E975E8">
              <w:rPr>
                <w:rFonts w:ascii="Arial Narrow" w:hAnsi="Arial Narrow"/>
                <w:sz w:val="16"/>
                <w:szCs w:val="16"/>
              </w:rPr>
              <w:t xml:space="preserve"> (ТЕМА- ПРОДОЛЖИТЕЛЬНОСТЬ ЗАНЯТИЯ)</w:t>
            </w:r>
          </w:p>
        </w:tc>
        <w:tc>
          <w:tcPr>
            <w:tcW w:w="143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E975E8" w:rsidRDefault="00B71004" w:rsidP="001E38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5E8">
              <w:rPr>
                <w:rFonts w:ascii="Arial Narrow" w:hAnsi="Arial Narrow"/>
                <w:sz w:val="16"/>
                <w:szCs w:val="16"/>
              </w:rPr>
              <w:t>Кол</w:t>
            </w:r>
            <w:r>
              <w:rPr>
                <w:rFonts w:ascii="Arial Narrow" w:hAnsi="Arial Narrow"/>
                <w:sz w:val="16"/>
                <w:szCs w:val="16"/>
              </w:rPr>
              <w:t>ичество</w:t>
            </w:r>
            <w:r w:rsidRPr="00E975E8">
              <w:rPr>
                <w:rFonts w:ascii="Arial Narrow" w:hAnsi="Arial Narrow"/>
                <w:sz w:val="16"/>
                <w:szCs w:val="16"/>
              </w:rPr>
              <w:t xml:space="preserve"> часов в день</w:t>
            </w:r>
          </w:p>
        </w:tc>
      </w:tr>
      <w:tr w:rsidR="00B71004" w:rsidRPr="00E975E8" w:rsidTr="001E38A8">
        <w:trPr>
          <w:trHeight w:val="344"/>
        </w:trPr>
        <w:tc>
          <w:tcPr>
            <w:tcW w:w="5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71004" w:rsidRPr="00E975E8" w:rsidRDefault="00B71004" w:rsidP="001E3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623BB6" w:rsidRDefault="00B71004" w:rsidP="001E38A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23BB6">
              <w:rPr>
                <w:rFonts w:ascii="Arial Narrow" w:hAnsi="Arial Narrow"/>
                <w:b/>
                <w:sz w:val="16"/>
                <w:szCs w:val="16"/>
              </w:rPr>
              <w:t>ОПС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717732" w:rsidRDefault="00B71004" w:rsidP="001E38A8">
            <w:pPr>
              <w:shd w:val="clear" w:color="auto" w:fill="FFFFFF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ОПД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623BB6" w:rsidRDefault="00B71004" w:rsidP="001E38A8">
            <w:pPr>
              <w:shd w:val="clear" w:color="auto" w:fill="FFFFFF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ОЗДД</w:t>
            </w:r>
          </w:p>
        </w:tc>
        <w:tc>
          <w:tcPr>
            <w:tcW w:w="10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623BB6" w:rsidRDefault="00B71004" w:rsidP="001E38A8">
            <w:pPr>
              <w:shd w:val="clear" w:color="auto" w:fill="FFFFFF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ОБУТС</w:t>
            </w:r>
          </w:p>
        </w:tc>
        <w:tc>
          <w:tcPr>
            <w:tcW w:w="9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623BB6" w:rsidRDefault="00B71004" w:rsidP="001E38A8">
            <w:pPr>
              <w:shd w:val="clear" w:color="auto" w:fill="FFFFFF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КУиЭТС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623BB6" w:rsidRDefault="00B71004" w:rsidP="001E38A8">
            <w:pPr>
              <w:shd w:val="clear" w:color="auto" w:fill="FFFFFF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ОМПО</w:t>
            </w:r>
          </w:p>
        </w:tc>
        <w:tc>
          <w:tcPr>
            <w:tcW w:w="9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623BB6" w:rsidRDefault="00B71004" w:rsidP="001E38A8">
            <w:pPr>
              <w:shd w:val="clear" w:color="auto" w:fill="FFFFFF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ЗиНАПВ</w:t>
            </w:r>
          </w:p>
        </w:tc>
        <w:tc>
          <w:tcPr>
            <w:tcW w:w="13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623BB6" w:rsidRDefault="00B71004" w:rsidP="001E38A8">
            <w:pPr>
              <w:shd w:val="clear" w:color="auto" w:fill="FFFFFF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Проф.блок*</w:t>
            </w:r>
          </w:p>
          <w:p w:rsidR="00B71004" w:rsidRPr="0061597E" w:rsidRDefault="00B71004" w:rsidP="001E38A8">
            <w:pPr>
              <w:shd w:val="clear" w:color="auto" w:fill="FFFFFF"/>
              <w:ind w:left="-125"/>
              <w:jc w:val="center"/>
              <w:rPr>
                <w:rFonts w:ascii="Arial Narrow" w:hAnsi="Arial Narrow" w:cs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3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71004" w:rsidRPr="00E975E8" w:rsidRDefault="00B71004" w:rsidP="001E38A8">
            <w:pPr>
              <w:shd w:val="clear" w:color="auto" w:fill="FFFFFF"/>
              <w:ind w:left="113" w:right="113"/>
              <w:jc w:val="center"/>
              <w:rPr>
                <w:sz w:val="16"/>
                <w:szCs w:val="16"/>
              </w:rPr>
            </w:pPr>
            <w:r w:rsidRPr="00E975E8">
              <w:rPr>
                <w:rFonts w:ascii="Arial Narrow" w:hAnsi="Arial Narrow"/>
                <w:sz w:val="16"/>
                <w:szCs w:val="16"/>
              </w:rPr>
              <w:t>Теор.</w:t>
            </w:r>
          </w:p>
        </w:tc>
        <w:tc>
          <w:tcPr>
            <w:tcW w:w="3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71004" w:rsidRPr="00E975E8" w:rsidRDefault="00B71004" w:rsidP="001E38A8">
            <w:pPr>
              <w:shd w:val="clear" w:color="auto" w:fill="FFFFFF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Практ.</w:t>
            </w:r>
          </w:p>
        </w:tc>
        <w:tc>
          <w:tcPr>
            <w:tcW w:w="3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71004" w:rsidRPr="0070014A" w:rsidRDefault="00B71004" w:rsidP="001E38A8">
            <w:pPr>
              <w:shd w:val="clear" w:color="auto" w:fill="FFFFFF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Вожд.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71004" w:rsidRPr="00E975E8" w:rsidRDefault="00B71004" w:rsidP="001E38A8">
            <w:pPr>
              <w:shd w:val="clear" w:color="auto" w:fill="FFFFFF"/>
              <w:ind w:left="113" w:right="113"/>
              <w:jc w:val="center"/>
              <w:rPr>
                <w:sz w:val="16"/>
                <w:szCs w:val="16"/>
              </w:rPr>
            </w:pPr>
            <w:r w:rsidRPr="00E975E8">
              <w:rPr>
                <w:rFonts w:ascii="Arial Narrow" w:hAnsi="Arial Narrow"/>
                <w:sz w:val="16"/>
                <w:szCs w:val="16"/>
              </w:rPr>
              <w:t>Всего</w:t>
            </w:r>
          </w:p>
        </w:tc>
      </w:tr>
      <w:tr w:rsidR="00B71004" w:rsidRPr="00E975E8" w:rsidTr="001E38A8">
        <w:trPr>
          <w:trHeight w:val="344"/>
        </w:trPr>
        <w:tc>
          <w:tcPr>
            <w:tcW w:w="5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E975E8" w:rsidRDefault="00B71004" w:rsidP="001E38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ind w:right="19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Теор.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5E8">
              <w:rPr>
                <w:rFonts w:ascii="Arial Narrow" w:hAnsi="Arial Narrow" w:cs="Times New Roman"/>
                <w:bCs/>
                <w:spacing w:val="-13"/>
                <w:sz w:val="16"/>
                <w:szCs w:val="16"/>
              </w:rPr>
              <w:t>Практ</w:t>
            </w:r>
            <w:r w:rsidRPr="00E975E8">
              <w:rPr>
                <w:rFonts w:ascii="Arial Narrow" w:hAnsi="Arial Narrow"/>
                <w:bCs/>
                <w:spacing w:val="-13"/>
                <w:sz w:val="16"/>
                <w:szCs w:val="16"/>
              </w:rPr>
              <w:t>.</w:t>
            </w: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ind w:left="-108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Теор.</w:t>
            </w: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ind w:left="-84" w:right="-15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5E8">
              <w:rPr>
                <w:rFonts w:ascii="Arial Narrow" w:hAnsi="Arial Narrow" w:cs="Times New Roman"/>
                <w:bCs/>
                <w:spacing w:val="-13"/>
                <w:sz w:val="16"/>
                <w:szCs w:val="16"/>
              </w:rPr>
              <w:t>Практ</w:t>
            </w:r>
            <w:r w:rsidRPr="00E975E8">
              <w:rPr>
                <w:rFonts w:ascii="Arial Narrow" w:hAnsi="Arial Narrow"/>
                <w:bCs/>
                <w:spacing w:val="-13"/>
                <w:sz w:val="16"/>
                <w:szCs w:val="16"/>
              </w:rPr>
              <w:t>.</w:t>
            </w: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ind w:left="-61" w:right="-179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Теор.</w:t>
            </w: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5E8">
              <w:rPr>
                <w:rFonts w:ascii="Arial Narrow" w:hAnsi="Arial Narrow" w:cs="Times New Roman"/>
                <w:bCs/>
                <w:spacing w:val="-13"/>
                <w:sz w:val="16"/>
                <w:szCs w:val="16"/>
              </w:rPr>
              <w:t>Практ</w:t>
            </w:r>
            <w:r w:rsidRPr="00E975E8">
              <w:rPr>
                <w:rFonts w:ascii="Arial Narrow" w:hAnsi="Arial Narrow"/>
                <w:bCs/>
                <w:spacing w:val="-13"/>
                <w:sz w:val="16"/>
                <w:szCs w:val="16"/>
              </w:rPr>
              <w:t>.</w:t>
            </w: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ind w:left="-177" w:right="-84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Теор.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ind w:left="-132" w:right="-10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5E8">
              <w:rPr>
                <w:rFonts w:ascii="Arial Narrow" w:hAnsi="Arial Narrow" w:cs="Times New Roman"/>
                <w:bCs/>
                <w:spacing w:val="-13"/>
                <w:sz w:val="16"/>
                <w:szCs w:val="16"/>
              </w:rPr>
              <w:t>Практ</w:t>
            </w:r>
            <w:r w:rsidRPr="00E975E8">
              <w:rPr>
                <w:rFonts w:ascii="Arial Narrow" w:hAnsi="Arial Narrow"/>
                <w:bCs/>
                <w:spacing w:val="-13"/>
                <w:sz w:val="16"/>
                <w:szCs w:val="16"/>
              </w:rPr>
              <w:t>.</w:t>
            </w: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ind w:left="-109" w:right="-131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Теор.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ind w:left="-85" w:right="-15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5E8">
              <w:rPr>
                <w:rFonts w:ascii="Arial Narrow" w:hAnsi="Arial Narrow" w:cs="Times New Roman"/>
                <w:bCs/>
                <w:spacing w:val="-13"/>
                <w:sz w:val="16"/>
                <w:szCs w:val="16"/>
              </w:rPr>
              <w:t>Практ</w:t>
            </w:r>
            <w:r w:rsidRPr="00E975E8">
              <w:rPr>
                <w:rFonts w:ascii="Arial Narrow" w:hAnsi="Arial Narrow"/>
                <w:bCs/>
                <w:spacing w:val="-13"/>
                <w:sz w:val="16"/>
                <w:szCs w:val="16"/>
              </w:rPr>
              <w:t>.</w:t>
            </w: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ind w:left="-62" w:right="-178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Теор.</w:t>
            </w: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ind w:left="-38" w:right="-5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5E8">
              <w:rPr>
                <w:rFonts w:ascii="Arial Narrow" w:hAnsi="Arial Narrow" w:cs="Times New Roman"/>
                <w:bCs/>
                <w:spacing w:val="-13"/>
                <w:sz w:val="16"/>
                <w:szCs w:val="16"/>
              </w:rPr>
              <w:t>Практ</w:t>
            </w:r>
            <w:r w:rsidRPr="00E975E8">
              <w:rPr>
                <w:rFonts w:ascii="Arial Narrow" w:hAnsi="Arial Narrow"/>
                <w:bCs/>
                <w:spacing w:val="-13"/>
                <w:sz w:val="16"/>
                <w:szCs w:val="16"/>
              </w:rPr>
              <w:t>.</w:t>
            </w: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ind w:left="-157" w:right="-148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Теор.</w:t>
            </w:r>
          </w:p>
        </w:tc>
        <w:tc>
          <w:tcPr>
            <w:tcW w:w="4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ind w:left="-68" w:right="-9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5E8">
              <w:rPr>
                <w:rFonts w:ascii="Arial Narrow" w:hAnsi="Arial Narrow" w:cs="Times New Roman"/>
                <w:bCs/>
                <w:spacing w:val="-13"/>
                <w:sz w:val="16"/>
                <w:szCs w:val="16"/>
              </w:rPr>
              <w:t>Практ</w:t>
            </w:r>
            <w:r w:rsidRPr="00E975E8">
              <w:rPr>
                <w:rFonts w:ascii="Arial Narrow" w:hAnsi="Arial Narrow"/>
                <w:bCs/>
                <w:spacing w:val="-13"/>
                <w:sz w:val="16"/>
                <w:szCs w:val="16"/>
              </w:rPr>
              <w:t>.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71004" w:rsidRPr="006D2F1D" w:rsidRDefault="00B71004" w:rsidP="001E38A8">
            <w:pPr>
              <w:shd w:val="clear" w:color="auto" w:fill="FFFFFF"/>
              <w:ind w:left="-121" w:right="1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2F1D">
              <w:rPr>
                <w:rFonts w:ascii="Arial Narrow" w:hAnsi="Arial Narrow" w:cs="Times New Roman"/>
                <w:bCs/>
                <w:spacing w:val="-2"/>
                <w:sz w:val="16"/>
                <w:szCs w:val="16"/>
              </w:rPr>
              <w:t>Теор</w:t>
            </w:r>
          </w:p>
        </w:tc>
        <w:tc>
          <w:tcPr>
            <w:tcW w:w="522" w:type="dxa"/>
            <w:tcBorders>
              <w:top w:val="double" w:sz="4" w:space="0" w:color="auto"/>
              <w:bottom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ind w:left="-68" w:right="-9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5E8">
              <w:rPr>
                <w:rFonts w:ascii="Arial Narrow" w:hAnsi="Arial Narrow" w:cs="Times New Roman"/>
                <w:bCs/>
                <w:spacing w:val="-13"/>
                <w:sz w:val="16"/>
                <w:szCs w:val="16"/>
              </w:rPr>
              <w:t>Практ</w:t>
            </w:r>
            <w:r w:rsidRPr="00E975E8">
              <w:rPr>
                <w:rFonts w:ascii="Arial Narrow" w:hAnsi="Arial Narrow"/>
                <w:bCs/>
                <w:spacing w:val="-13"/>
                <w:sz w:val="16"/>
                <w:szCs w:val="16"/>
              </w:rPr>
              <w:t>.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ind w:left="-125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2F1D">
              <w:rPr>
                <w:rFonts w:ascii="Arial Narrow" w:hAnsi="Arial Narrow"/>
                <w:sz w:val="16"/>
                <w:szCs w:val="16"/>
              </w:rPr>
              <w:t>Вожд</w:t>
            </w:r>
            <w:r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3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E975E8" w:rsidRDefault="00B71004" w:rsidP="001E38A8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B71004" w:rsidRPr="007B1944" w:rsidTr="001E38A8">
        <w:trPr>
          <w:trHeight w:val="236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409A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Т1.1-2</w:t>
            </w:r>
          </w:p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Т2.1-2</w:t>
            </w:r>
          </w:p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</w:tcBorders>
          </w:tcPr>
          <w:p w:rsidR="00B71004" w:rsidRPr="00164F50" w:rsidRDefault="00B71004" w:rsidP="001E38A8">
            <w:pPr>
              <w:ind w:left="-61" w:right="-17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double" w:sz="4" w:space="0" w:color="auto"/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double" w:sz="4" w:space="0" w:color="auto"/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top w:val="double" w:sz="4" w:space="0" w:color="auto"/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double" w:sz="4" w:space="0" w:color="auto"/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</w:tcBorders>
          </w:tcPr>
          <w:p w:rsidR="00B71004" w:rsidRPr="00164F50" w:rsidRDefault="00B71004" w:rsidP="001E38A8">
            <w:pPr>
              <w:ind w:left="-157" w:right="-14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top w:val="double" w:sz="4" w:space="0" w:color="auto"/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</w:tcBorders>
          </w:tcPr>
          <w:p w:rsidR="00B71004" w:rsidRPr="00164F50" w:rsidRDefault="00B71004" w:rsidP="001E38A8">
            <w:pPr>
              <w:ind w:left="-12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  <w:tcBorders>
              <w:top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</w:tcPr>
          <w:p w:rsidR="00B71004" w:rsidRPr="00B17E48" w:rsidRDefault="00B71004" w:rsidP="001E38A8">
            <w:pPr>
              <w:ind w:left="-12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double" w:sz="4" w:space="0" w:color="auto"/>
            </w:tcBorders>
          </w:tcPr>
          <w:p w:rsidR="00B71004" w:rsidRPr="00B17E48" w:rsidRDefault="00B71004" w:rsidP="001E38A8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B17E48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19" w:type="dxa"/>
            <w:tcBorders>
              <w:top w:val="double" w:sz="4" w:space="0" w:color="auto"/>
            </w:tcBorders>
          </w:tcPr>
          <w:p w:rsidR="00B71004" w:rsidRPr="003A7E5E" w:rsidRDefault="00B71004" w:rsidP="001E38A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double" w:sz="4" w:space="0" w:color="auto"/>
            </w:tcBorders>
          </w:tcPr>
          <w:p w:rsidR="00B71004" w:rsidRPr="003A7E5E" w:rsidRDefault="00B71004" w:rsidP="001E38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double" w:sz="4" w:space="0" w:color="auto"/>
              <w:right w:val="double" w:sz="4" w:space="0" w:color="auto"/>
            </w:tcBorders>
          </w:tcPr>
          <w:p w:rsidR="00B71004" w:rsidRPr="007B1944" w:rsidRDefault="00B71004" w:rsidP="001E38A8">
            <w:pPr>
              <w:jc w:val="center"/>
              <w:rPr>
                <w:b/>
                <w:sz w:val="12"/>
                <w:szCs w:val="12"/>
              </w:rPr>
            </w:pPr>
            <w:r w:rsidRPr="007B1944">
              <w:rPr>
                <w:b/>
                <w:sz w:val="12"/>
                <w:szCs w:val="12"/>
              </w:rPr>
              <w:t>4</w:t>
            </w:r>
          </w:p>
        </w:tc>
      </w:tr>
      <w:tr w:rsidR="00B71004" w:rsidRPr="007B1944" w:rsidTr="001E38A8">
        <w:trPr>
          <w:trHeight w:val="236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ind w:left="14"/>
              <w:jc w:val="center"/>
              <w:rPr>
                <w:bCs/>
                <w:sz w:val="16"/>
                <w:szCs w:val="16"/>
              </w:rPr>
            </w:pPr>
            <w:r w:rsidRPr="009409A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1" w:right="-17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Т5.1-2</w:t>
            </w:r>
          </w:p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Т6.1-2</w:t>
            </w:r>
          </w:p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57" w:right="-14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19" w:type="dxa"/>
          </w:tcPr>
          <w:p w:rsidR="00B71004" w:rsidRPr="003A7E5E" w:rsidRDefault="00B71004" w:rsidP="001E38A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7" w:type="dxa"/>
          </w:tcPr>
          <w:p w:rsidR="00B71004" w:rsidRPr="003A7E5E" w:rsidRDefault="00B71004" w:rsidP="001E38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jc w:val="center"/>
              <w:rPr>
                <w:b/>
                <w:sz w:val="12"/>
                <w:szCs w:val="12"/>
              </w:rPr>
            </w:pPr>
            <w:r w:rsidRPr="007B1944">
              <w:rPr>
                <w:b/>
                <w:sz w:val="12"/>
                <w:szCs w:val="12"/>
              </w:rPr>
              <w:t>4</w:t>
            </w:r>
          </w:p>
        </w:tc>
      </w:tr>
      <w:tr w:rsidR="00B71004" w:rsidRPr="007B1944" w:rsidTr="001E38A8">
        <w:trPr>
          <w:trHeight w:val="236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ind w:left="14"/>
              <w:jc w:val="center"/>
              <w:rPr>
                <w:sz w:val="16"/>
                <w:szCs w:val="16"/>
              </w:rPr>
            </w:pPr>
            <w:r w:rsidRPr="009409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1" w:right="-17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Т4.1-2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57" w:right="-14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Т7.1-2</w:t>
            </w: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19" w:type="dxa"/>
          </w:tcPr>
          <w:p w:rsidR="00B71004" w:rsidRPr="003A7E5E" w:rsidRDefault="00B71004" w:rsidP="001E38A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7" w:type="dxa"/>
          </w:tcPr>
          <w:p w:rsidR="00B71004" w:rsidRPr="003A7E5E" w:rsidRDefault="00B71004" w:rsidP="001E38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jc w:val="center"/>
              <w:rPr>
                <w:b/>
                <w:sz w:val="12"/>
                <w:szCs w:val="12"/>
              </w:rPr>
            </w:pPr>
            <w:r w:rsidRPr="007B1944">
              <w:rPr>
                <w:b/>
                <w:sz w:val="12"/>
                <w:szCs w:val="12"/>
              </w:rPr>
              <w:t>4</w:t>
            </w:r>
          </w:p>
        </w:tc>
      </w:tr>
      <w:tr w:rsidR="00B71004" w:rsidRPr="007B1944" w:rsidTr="001E38A8">
        <w:trPr>
          <w:trHeight w:val="237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409A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Т1.1-2</w:t>
            </w:r>
          </w:p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Т2.2-2</w:t>
            </w: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1" w:right="-17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57" w:right="-14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37" w:type="dxa"/>
          </w:tcPr>
          <w:p w:rsidR="00B71004" w:rsidRPr="00B17E48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  <w:r w:rsidRPr="007B1944">
              <w:rPr>
                <w:b/>
                <w:sz w:val="12"/>
                <w:szCs w:val="12"/>
              </w:rPr>
              <w:t>4</w:t>
            </w:r>
          </w:p>
        </w:tc>
      </w:tr>
      <w:tr w:rsidR="00B71004" w:rsidRPr="007B1944" w:rsidTr="001E38A8">
        <w:trPr>
          <w:trHeight w:val="236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ind w:left="10"/>
              <w:jc w:val="center"/>
              <w:rPr>
                <w:sz w:val="16"/>
                <w:szCs w:val="16"/>
              </w:rPr>
            </w:pPr>
            <w:r w:rsidRPr="009409A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1" w:right="-17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Т4.2-2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Т6.2-2</w:t>
            </w:r>
          </w:p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57" w:right="-14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37" w:type="dxa"/>
          </w:tcPr>
          <w:p w:rsidR="00B71004" w:rsidRPr="00B17E48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  <w:r w:rsidRPr="007B1944">
              <w:rPr>
                <w:b/>
                <w:sz w:val="12"/>
                <w:szCs w:val="12"/>
              </w:rPr>
              <w:t>4</w:t>
            </w:r>
          </w:p>
        </w:tc>
      </w:tr>
      <w:tr w:rsidR="00B71004" w:rsidRPr="007B1944" w:rsidTr="001E38A8">
        <w:trPr>
          <w:trHeight w:val="237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ind w:left="17"/>
              <w:jc w:val="center"/>
              <w:rPr>
                <w:sz w:val="16"/>
                <w:szCs w:val="16"/>
              </w:rPr>
            </w:pPr>
            <w:r w:rsidRPr="009409A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37" w:right="-60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Т3.1-1</w:t>
            </w:r>
          </w:p>
          <w:p w:rsidR="00B71004" w:rsidRPr="00164F50" w:rsidRDefault="00B71004" w:rsidP="001E38A8">
            <w:pPr>
              <w:ind w:left="-37" w:right="-60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Т3.2-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7" w:right="-6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57" w:right="-14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ind w:left="-62" w:right="-6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Т9.1-2</w:t>
            </w: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37" w:type="dxa"/>
          </w:tcPr>
          <w:p w:rsidR="00B71004" w:rsidRPr="00B17E48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  <w:r w:rsidRPr="007B1944">
              <w:rPr>
                <w:b/>
                <w:sz w:val="12"/>
                <w:szCs w:val="12"/>
              </w:rPr>
              <w:t>5</w:t>
            </w:r>
          </w:p>
        </w:tc>
      </w:tr>
      <w:tr w:rsidR="00B71004" w:rsidRPr="007B1944" w:rsidTr="001E38A8">
        <w:trPr>
          <w:trHeight w:val="236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ind w:left="17"/>
              <w:jc w:val="center"/>
              <w:rPr>
                <w:sz w:val="16"/>
                <w:szCs w:val="16"/>
              </w:rPr>
            </w:pPr>
            <w:r w:rsidRPr="009409AB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Т1.2-2</w:t>
            </w:r>
          </w:p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Т2.3-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1" w:right="-17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57" w:right="-14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37" w:type="dxa"/>
          </w:tcPr>
          <w:p w:rsidR="00B71004" w:rsidRPr="00B17E48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  <w:r w:rsidRPr="007B1944">
              <w:rPr>
                <w:b/>
                <w:sz w:val="12"/>
                <w:szCs w:val="12"/>
              </w:rPr>
              <w:t>4</w:t>
            </w:r>
          </w:p>
        </w:tc>
      </w:tr>
      <w:tr w:rsidR="00B71004" w:rsidRPr="007B1944" w:rsidTr="001E38A8">
        <w:trPr>
          <w:trHeight w:val="236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ind w:left="22"/>
              <w:jc w:val="center"/>
              <w:rPr>
                <w:sz w:val="16"/>
                <w:szCs w:val="16"/>
              </w:rPr>
            </w:pPr>
            <w:r w:rsidRPr="009409AB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1" w:right="-17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Т4.3-2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Т7.2-2</w:t>
            </w:r>
          </w:p>
          <w:p w:rsidR="00B71004" w:rsidRPr="00164F50" w:rsidRDefault="00B71004" w:rsidP="001E38A8">
            <w:pPr>
              <w:ind w:left="-157" w:right="-14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Зач-1</w:t>
            </w: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37" w:type="dxa"/>
          </w:tcPr>
          <w:p w:rsidR="00B71004" w:rsidRPr="00B17E48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  <w:r w:rsidRPr="007B1944">
              <w:rPr>
                <w:b/>
                <w:sz w:val="12"/>
                <w:szCs w:val="12"/>
              </w:rPr>
              <w:t>5</w:t>
            </w:r>
          </w:p>
        </w:tc>
      </w:tr>
      <w:tr w:rsidR="00B71004" w:rsidRPr="007B1944" w:rsidTr="001E38A8">
        <w:trPr>
          <w:trHeight w:val="237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ind w:left="26"/>
              <w:jc w:val="center"/>
              <w:rPr>
                <w:sz w:val="16"/>
                <w:szCs w:val="16"/>
              </w:rPr>
            </w:pPr>
            <w:r w:rsidRPr="009409AB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Т1.2-2</w:t>
            </w:r>
          </w:p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1" w:right="-17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Т5.2-2</w:t>
            </w:r>
          </w:p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57" w:right="-14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Т9.2-2</w:t>
            </w: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37" w:type="dxa"/>
          </w:tcPr>
          <w:p w:rsidR="00B71004" w:rsidRPr="00B17E48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B71004" w:rsidRPr="007B1944" w:rsidTr="001E38A8">
        <w:trPr>
          <w:trHeight w:val="236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ind w:left="22"/>
              <w:jc w:val="center"/>
              <w:rPr>
                <w:sz w:val="16"/>
                <w:szCs w:val="16"/>
              </w:rPr>
            </w:pPr>
            <w:r w:rsidRPr="009409AB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Т2.4-2</w:t>
            </w: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1" w:right="-17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Т6.3-2</w:t>
            </w:r>
          </w:p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57" w:right="-14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37" w:type="dxa"/>
          </w:tcPr>
          <w:p w:rsidR="00B71004" w:rsidRPr="00B17E48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  <w:r w:rsidRPr="007B1944">
              <w:rPr>
                <w:b/>
                <w:sz w:val="12"/>
                <w:szCs w:val="12"/>
              </w:rPr>
              <w:t>4</w:t>
            </w:r>
          </w:p>
        </w:tc>
      </w:tr>
      <w:tr w:rsidR="00B71004" w:rsidRPr="007B1944" w:rsidTr="001E38A8">
        <w:trPr>
          <w:trHeight w:val="237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ind w:left="31"/>
              <w:jc w:val="center"/>
              <w:rPr>
                <w:sz w:val="16"/>
                <w:szCs w:val="16"/>
              </w:rPr>
            </w:pPr>
            <w:r w:rsidRPr="009409A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37" w:right="-60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Т3.2-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Т5.3-2</w:t>
            </w: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37" w:type="dxa"/>
          </w:tcPr>
          <w:p w:rsidR="00B71004" w:rsidRPr="00B17E48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B71004" w:rsidRPr="007B1944" w:rsidTr="001E38A8">
        <w:trPr>
          <w:trHeight w:val="236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ind w:left="-62" w:right="-36"/>
              <w:jc w:val="center"/>
              <w:rPr>
                <w:sz w:val="16"/>
                <w:szCs w:val="16"/>
              </w:rPr>
            </w:pPr>
            <w:r w:rsidRPr="009409A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Т1.3-2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Т1.4-2</w:t>
            </w:r>
          </w:p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1" w:right="-17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Т4.4-2</w:t>
            </w:r>
          </w:p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57" w:right="-14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ind w:left="-62" w:right="-6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37" w:type="dxa"/>
          </w:tcPr>
          <w:p w:rsidR="00B71004" w:rsidRPr="00B17E48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B71004" w:rsidRPr="007B1944" w:rsidTr="001E38A8">
        <w:trPr>
          <w:trHeight w:val="236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ind w:left="-62" w:right="-36"/>
              <w:jc w:val="center"/>
              <w:rPr>
                <w:sz w:val="16"/>
                <w:szCs w:val="16"/>
              </w:rPr>
            </w:pPr>
            <w:r w:rsidRPr="009409AB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Т2.5-4</w:t>
            </w: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57" w:right="-14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37" w:type="dxa"/>
          </w:tcPr>
          <w:p w:rsidR="00B71004" w:rsidRPr="00B17E48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  <w:r w:rsidRPr="007B1944">
              <w:rPr>
                <w:b/>
                <w:sz w:val="12"/>
                <w:szCs w:val="12"/>
              </w:rPr>
              <w:t>4</w:t>
            </w:r>
          </w:p>
        </w:tc>
      </w:tr>
      <w:tr w:rsidR="00B71004" w:rsidRPr="007B1944" w:rsidTr="001E38A8">
        <w:trPr>
          <w:trHeight w:val="236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ind w:left="14"/>
              <w:jc w:val="center"/>
              <w:rPr>
                <w:sz w:val="16"/>
                <w:szCs w:val="16"/>
              </w:rPr>
            </w:pPr>
            <w:r w:rsidRPr="009409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Т3.3-1</w:t>
            </w:r>
          </w:p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Т3.4-2</w:t>
            </w:r>
          </w:p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57" w:right="-14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ind w:left="-62" w:right="-6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Т9.3-2</w:t>
            </w: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37" w:type="dxa"/>
          </w:tcPr>
          <w:p w:rsidR="00B71004" w:rsidRPr="00B17E48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</w:tr>
      <w:tr w:rsidR="00B71004" w:rsidRPr="007B1944" w:rsidTr="001E38A8">
        <w:trPr>
          <w:trHeight w:val="237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ind w:lef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1" w:right="-17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Т6.4-2</w:t>
            </w: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Т6.5-2</w:t>
            </w: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37" w:type="dxa"/>
          </w:tcPr>
          <w:p w:rsidR="00B71004" w:rsidRPr="00B17E48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B71004" w:rsidRPr="007B1944" w:rsidTr="001E38A8">
        <w:trPr>
          <w:trHeight w:val="236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ind w:left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1" w:right="-179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Зач-1</w:t>
            </w: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Default="00B71004" w:rsidP="001E38A8">
            <w:pPr>
              <w:ind w:left="-62" w:right="-178"/>
              <w:jc w:val="center"/>
              <w:rPr>
                <w:b/>
                <w:i/>
                <w:sz w:val="12"/>
                <w:szCs w:val="12"/>
              </w:rPr>
            </w:pPr>
          </w:p>
          <w:p w:rsidR="00B71004" w:rsidRPr="00164F50" w:rsidRDefault="00B71004" w:rsidP="001E38A8">
            <w:pPr>
              <w:ind w:left="-62" w:right="-178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Т6.5-4</w:t>
            </w: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37" w:type="dxa"/>
          </w:tcPr>
          <w:p w:rsidR="00B71004" w:rsidRPr="00B17E48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</w:tr>
      <w:tr w:rsidR="00B71004" w:rsidRPr="007B1944" w:rsidTr="001E38A8">
        <w:trPr>
          <w:trHeight w:val="236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ind w:left="17"/>
              <w:jc w:val="center"/>
              <w:rPr>
                <w:sz w:val="16"/>
                <w:szCs w:val="16"/>
              </w:rPr>
            </w:pPr>
            <w:r w:rsidRPr="009409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Т5.4-2</w:t>
            </w:r>
          </w:p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Зач-1</w:t>
            </w: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37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</w:tr>
      <w:tr w:rsidR="00B71004" w:rsidRPr="007B1944" w:rsidTr="001E38A8">
        <w:trPr>
          <w:trHeight w:val="237"/>
        </w:trPr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ind w:left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1" w:right="-17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  <w:r w:rsidRPr="00164F50">
              <w:rPr>
                <w:b/>
                <w:sz w:val="12"/>
                <w:szCs w:val="12"/>
              </w:rPr>
              <w:t>Т4.5-2 Зач-1</w:t>
            </w: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38" w:right="-5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57" w:right="-14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right w:val="double" w:sz="4" w:space="0" w:color="auto"/>
            </w:tcBorders>
          </w:tcPr>
          <w:p w:rsidR="00B71004" w:rsidRPr="00164F50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B71004" w:rsidRPr="00164F50" w:rsidRDefault="00B71004" w:rsidP="001E38A8">
            <w:pPr>
              <w:ind w:left="-121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</w:tcPr>
          <w:p w:rsidR="00B71004" w:rsidRPr="00164F50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</w:tcPr>
          <w:p w:rsidR="00B71004" w:rsidRPr="00B17E48" w:rsidRDefault="00B71004" w:rsidP="001E38A8">
            <w:pPr>
              <w:ind w:left="-125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319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37" w:type="dxa"/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" w:type="dxa"/>
            <w:tcBorders>
              <w:right w:val="double" w:sz="4" w:space="0" w:color="auto"/>
            </w:tcBorders>
          </w:tcPr>
          <w:p w:rsidR="00B71004" w:rsidRPr="007B1944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</w:tr>
      <w:tr w:rsidR="00B71004" w:rsidRPr="007B1944" w:rsidTr="001E38A8">
        <w:trPr>
          <w:trHeight w:val="237"/>
        </w:trPr>
        <w:tc>
          <w:tcPr>
            <w:tcW w:w="534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8" w:space="0" w:color="auto"/>
            </w:tcBorders>
          </w:tcPr>
          <w:p w:rsidR="00B71004" w:rsidRPr="00B17E48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double" w:sz="4" w:space="0" w:color="auto"/>
            </w:tcBorders>
          </w:tcPr>
          <w:p w:rsidR="00B71004" w:rsidRPr="00B17E48" w:rsidRDefault="00B71004" w:rsidP="001E38A8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  <w:bottom w:val="single" w:sz="8" w:space="0" w:color="auto"/>
            </w:tcBorders>
          </w:tcPr>
          <w:p w:rsidR="00B71004" w:rsidRPr="00B17E48" w:rsidRDefault="00B71004" w:rsidP="001E38A8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bottom w:val="single" w:sz="8" w:space="0" w:color="auto"/>
              <w:right w:val="double" w:sz="4" w:space="0" w:color="auto"/>
            </w:tcBorders>
          </w:tcPr>
          <w:p w:rsidR="00B71004" w:rsidRPr="00B17E48" w:rsidRDefault="00B71004" w:rsidP="001E38A8">
            <w:pPr>
              <w:ind w:left="-84" w:right="-15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  <w:bottom w:val="single" w:sz="8" w:space="0" w:color="auto"/>
            </w:tcBorders>
          </w:tcPr>
          <w:p w:rsidR="00B71004" w:rsidRPr="00B17E48" w:rsidRDefault="00B71004" w:rsidP="001E38A8">
            <w:pPr>
              <w:ind w:left="-61" w:right="-17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bottom w:val="single" w:sz="8" w:space="0" w:color="auto"/>
              <w:right w:val="double" w:sz="4" w:space="0" w:color="auto"/>
            </w:tcBorders>
          </w:tcPr>
          <w:p w:rsidR="00B71004" w:rsidRPr="00B17E48" w:rsidRDefault="00B71004" w:rsidP="001E38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  <w:bottom w:val="single" w:sz="8" w:space="0" w:color="auto"/>
            </w:tcBorders>
          </w:tcPr>
          <w:p w:rsidR="00B71004" w:rsidRPr="00B17E48" w:rsidRDefault="00B71004" w:rsidP="001E38A8">
            <w:pPr>
              <w:ind w:left="-177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bottom w:val="single" w:sz="8" w:space="0" w:color="auto"/>
              <w:right w:val="double" w:sz="4" w:space="0" w:color="auto"/>
            </w:tcBorders>
          </w:tcPr>
          <w:p w:rsidR="00B71004" w:rsidRPr="00B17E48" w:rsidRDefault="00B71004" w:rsidP="001E38A8">
            <w:pPr>
              <w:ind w:left="-132" w:right="-10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  <w:bottom w:val="single" w:sz="8" w:space="0" w:color="auto"/>
            </w:tcBorders>
          </w:tcPr>
          <w:p w:rsidR="00B71004" w:rsidRPr="00B17E48" w:rsidRDefault="00B71004" w:rsidP="001E38A8">
            <w:pPr>
              <w:ind w:left="-109" w:right="-13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tcBorders>
              <w:bottom w:val="single" w:sz="8" w:space="0" w:color="auto"/>
              <w:right w:val="double" w:sz="4" w:space="0" w:color="auto"/>
            </w:tcBorders>
          </w:tcPr>
          <w:p w:rsidR="00B71004" w:rsidRPr="00B17E48" w:rsidRDefault="00B71004" w:rsidP="001E38A8">
            <w:pPr>
              <w:ind w:left="-85" w:right="-15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tcBorders>
              <w:left w:val="double" w:sz="4" w:space="0" w:color="auto"/>
              <w:bottom w:val="single" w:sz="8" w:space="0" w:color="auto"/>
            </w:tcBorders>
          </w:tcPr>
          <w:p w:rsidR="00B71004" w:rsidRPr="00B17E48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4" w:type="dxa"/>
            <w:tcBorders>
              <w:bottom w:val="single" w:sz="8" w:space="0" w:color="auto"/>
              <w:right w:val="double" w:sz="4" w:space="0" w:color="auto"/>
            </w:tcBorders>
          </w:tcPr>
          <w:p w:rsidR="00B71004" w:rsidRPr="00B17E48" w:rsidRDefault="00B71004" w:rsidP="001E38A8">
            <w:pPr>
              <w:ind w:left="-62" w:right="-17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left w:val="double" w:sz="4" w:space="0" w:color="auto"/>
              <w:bottom w:val="single" w:sz="8" w:space="0" w:color="auto"/>
            </w:tcBorders>
          </w:tcPr>
          <w:p w:rsidR="00B71004" w:rsidRPr="00B17E48" w:rsidRDefault="00B71004" w:rsidP="001E38A8">
            <w:pPr>
              <w:ind w:left="-157" w:right="-14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8" w:type="dxa"/>
            <w:tcBorders>
              <w:bottom w:val="single" w:sz="8" w:space="0" w:color="auto"/>
              <w:right w:val="double" w:sz="4" w:space="0" w:color="auto"/>
            </w:tcBorders>
          </w:tcPr>
          <w:p w:rsidR="00B71004" w:rsidRPr="00B17E48" w:rsidRDefault="00B71004" w:rsidP="001E38A8">
            <w:pPr>
              <w:ind w:left="-68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left w:val="double" w:sz="4" w:space="0" w:color="auto"/>
              <w:bottom w:val="single" w:sz="8" w:space="0" w:color="auto"/>
            </w:tcBorders>
          </w:tcPr>
          <w:p w:rsidR="00B71004" w:rsidRPr="00B17E48" w:rsidRDefault="00B71004" w:rsidP="001E38A8">
            <w:pPr>
              <w:ind w:left="-121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2" w:type="dxa"/>
            <w:tcBorders>
              <w:bottom w:val="single" w:sz="8" w:space="0" w:color="auto"/>
            </w:tcBorders>
          </w:tcPr>
          <w:p w:rsidR="00B71004" w:rsidRPr="009816E5" w:rsidRDefault="00B71004" w:rsidP="001E38A8">
            <w:pPr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3" w:type="dxa"/>
            <w:tcBorders>
              <w:bottom w:val="single" w:sz="8" w:space="0" w:color="auto"/>
            </w:tcBorders>
          </w:tcPr>
          <w:p w:rsidR="00B71004" w:rsidRPr="009816E5" w:rsidRDefault="00B71004" w:rsidP="001E38A8">
            <w:pPr>
              <w:ind w:left="-125" w:right="-36"/>
              <w:jc w:val="center"/>
              <w:rPr>
                <w:b/>
                <w:sz w:val="12"/>
                <w:szCs w:val="12"/>
              </w:rPr>
            </w:pPr>
            <w:r w:rsidRPr="009816E5">
              <w:rPr>
                <w:b/>
                <w:sz w:val="12"/>
                <w:szCs w:val="12"/>
              </w:rPr>
              <w:t>ВТС-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19" w:type="dxa"/>
            <w:tcBorders>
              <w:bottom w:val="single" w:sz="8" w:space="0" w:color="auto"/>
            </w:tcBorders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</w:tcPr>
          <w:p w:rsidR="00B71004" w:rsidRPr="00B17E48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4*</w:t>
            </w:r>
          </w:p>
        </w:tc>
        <w:tc>
          <w:tcPr>
            <w:tcW w:w="455" w:type="dxa"/>
            <w:tcBorders>
              <w:bottom w:val="single" w:sz="8" w:space="0" w:color="auto"/>
              <w:right w:val="double" w:sz="4" w:space="0" w:color="auto"/>
            </w:tcBorders>
          </w:tcPr>
          <w:p w:rsidR="00B71004" w:rsidRPr="007B1944" w:rsidRDefault="00B71004" w:rsidP="001E38A8">
            <w:pPr>
              <w:shd w:val="clear" w:color="auto" w:fill="FFFFFF"/>
              <w:ind w:left="-62" w:right="-36"/>
              <w:jc w:val="center"/>
              <w:rPr>
                <w:b/>
                <w:sz w:val="12"/>
                <w:szCs w:val="12"/>
              </w:rPr>
            </w:pPr>
            <w:r w:rsidRPr="007B1944">
              <w:rPr>
                <w:b/>
                <w:sz w:val="12"/>
                <w:szCs w:val="12"/>
              </w:rPr>
              <w:t>4*</w:t>
            </w:r>
          </w:p>
        </w:tc>
      </w:tr>
      <w:tr w:rsidR="00B71004" w:rsidRPr="00B17E48" w:rsidTr="001E38A8">
        <w:trPr>
          <w:trHeight w:val="236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CB3A29" w:rsidRDefault="00B71004" w:rsidP="001E38A8">
            <w:pPr>
              <w:shd w:val="clear" w:color="auto" w:fill="FFFFFF"/>
              <w:ind w:left="12"/>
              <w:jc w:val="center"/>
              <w:rPr>
                <w:b/>
                <w:sz w:val="12"/>
                <w:szCs w:val="12"/>
              </w:rPr>
            </w:pPr>
            <w:r w:rsidRPr="00CB3A29">
              <w:rPr>
                <w:b/>
                <w:sz w:val="12"/>
                <w:szCs w:val="12"/>
              </w:rPr>
              <w:t>Всего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3353D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3353D8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ind w:left="-84" w:right="-1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ind w:left="-61" w:right="-17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ind w:left="-177" w:right="-84"/>
              <w:jc w:val="center"/>
              <w:rPr>
                <w:b/>
                <w:sz w:val="16"/>
                <w:szCs w:val="16"/>
              </w:rPr>
            </w:pPr>
            <w:r w:rsidRPr="003353D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ind w:left="-132" w:right="-10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ind w:left="-109" w:right="-1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ind w:left="-85" w:right="-15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ind w:left="-62" w:right="-178"/>
              <w:jc w:val="center"/>
              <w:rPr>
                <w:b/>
                <w:sz w:val="16"/>
                <w:szCs w:val="16"/>
              </w:rPr>
            </w:pPr>
            <w:r w:rsidRPr="003353D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ind w:left="-62" w:right="-178"/>
              <w:jc w:val="center"/>
              <w:rPr>
                <w:b/>
                <w:sz w:val="16"/>
                <w:szCs w:val="16"/>
              </w:rPr>
            </w:pPr>
            <w:r w:rsidRPr="003353D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ind w:left="-157" w:right="-148"/>
              <w:jc w:val="center"/>
              <w:rPr>
                <w:b/>
                <w:sz w:val="16"/>
                <w:szCs w:val="16"/>
              </w:rPr>
            </w:pPr>
            <w:r w:rsidRPr="003353D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ind w:left="-68" w:right="-9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ind w:left="-121" w:right="-3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ind w:left="-62" w:right="-36"/>
              <w:jc w:val="center"/>
              <w:rPr>
                <w:b/>
                <w:sz w:val="16"/>
                <w:szCs w:val="16"/>
              </w:rPr>
            </w:pPr>
            <w:r w:rsidRPr="003353D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3353D8" w:rsidRDefault="00B71004" w:rsidP="001E38A8">
            <w:pPr>
              <w:ind w:left="-125" w:right="-36"/>
              <w:jc w:val="center"/>
              <w:rPr>
                <w:b/>
                <w:sz w:val="16"/>
                <w:szCs w:val="16"/>
              </w:rPr>
            </w:pPr>
            <w:r w:rsidRPr="003353D8">
              <w:rPr>
                <w:b/>
                <w:sz w:val="16"/>
                <w:szCs w:val="16"/>
              </w:rPr>
              <w:t>4*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6C3FEA" w:rsidRDefault="00B71004" w:rsidP="001E38A8">
            <w:pPr>
              <w:ind w:left="-62" w:right="-3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6C3FEA" w:rsidRDefault="00B71004" w:rsidP="001E38A8">
            <w:pPr>
              <w:ind w:left="-62" w:right="-36"/>
              <w:jc w:val="center"/>
              <w:rPr>
                <w:b/>
                <w:sz w:val="16"/>
                <w:szCs w:val="16"/>
              </w:rPr>
            </w:pPr>
            <w:r w:rsidRPr="006C3FEA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6C3FEA" w:rsidRDefault="00B71004" w:rsidP="001E38A8">
            <w:pPr>
              <w:ind w:left="-62" w:right="-3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6C3FEA" w:rsidRDefault="00B71004" w:rsidP="001E38A8">
            <w:pPr>
              <w:ind w:left="-62" w:right="-3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</w:t>
            </w:r>
          </w:p>
        </w:tc>
      </w:tr>
      <w:tr w:rsidR="00B71004" w:rsidRPr="00E975E8" w:rsidTr="001E38A8">
        <w:trPr>
          <w:trHeight w:hRule="exact" w:val="323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71004" w:rsidRPr="009409AB" w:rsidRDefault="00B71004" w:rsidP="001E38A8">
            <w:pPr>
              <w:shd w:val="clear" w:color="auto" w:fill="FFFFFF"/>
              <w:ind w:left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776" w:type="dxa"/>
            <w:gridSpan w:val="1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6C3FEA" w:rsidRDefault="00B71004" w:rsidP="001E38A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6C3FEA"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Квалификационный экзамен</w:t>
            </w:r>
          </w:p>
        </w:tc>
        <w:tc>
          <w:tcPr>
            <w:tcW w:w="9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C8298C" w:rsidRDefault="00B71004" w:rsidP="001E38A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004" w:rsidRPr="00C8298C" w:rsidRDefault="00B71004" w:rsidP="001E38A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</w:tr>
      <w:tr w:rsidR="00B71004" w:rsidRPr="00E975E8" w:rsidTr="001E38A8">
        <w:trPr>
          <w:trHeight w:hRule="exact" w:val="537"/>
        </w:trPr>
        <w:tc>
          <w:tcPr>
            <w:tcW w:w="931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8C004C" w:rsidRDefault="00B71004" w:rsidP="001E38A8">
            <w:pPr>
              <w:spacing w:line="360" w:lineRule="auto"/>
              <w:jc w:val="center"/>
              <w:rPr>
                <w:rFonts w:cs="Times New Roman"/>
                <w:b/>
                <w:bCs/>
                <w:spacing w:val="-12"/>
                <w:sz w:val="14"/>
                <w:szCs w:val="14"/>
              </w:rPr>
            </w:pPr>
            <w:r w:rsidRPr="008C004C">
              <w:rPr>
                <w:rFonts w:cs="Times New Roman"/>
                <w:b/>
                <w:bCs/>
                <w:sz w:val="14"/>
                <w:szCs w:val="14"/>
              </w:rPr>
              <w:t xml:space="preserve">ИТОГО ПО ПРОГРАММЕ </w:t>
            </w:r>
            <w:r w:rsidRPr="008C004C">
              <w:rPr>
                <w:rFonts w:cs="Times New Roman"/>
                <w:b/>
                <w:bCs/>
                <w:spacing w:val="-12"/>
                <w:sz w:val="14"/>
                <w:szCs w:val="14"/>
              </w:rPr>
              <w:t xml:space="preserve">"ПЕДАГОГИЧЕСКИЕ ОСНОВЫ ДЕЯТЕЛЬНОСТИ ПРЕПОДАВАТЕЛЯ В СФЕРЕ ПОДГОТОВКИ ВОДИТЕЛЕЙ </w:t>
            </w:r>
            <w:r>
              <w:rPr>
                <w:rFonts w:cs="Times New Roman"/>
                <w:b/>
                <w:bCs/>
                <w:spacing w:val="-12"/>
                <w:sz w:val="14"/>
                <w:szCs w:val="14"/>
              </w:rPr>
              <w:t xml:space="preserve">МЕХАНИЧЕСКИХ </w:t>
            </w:r>
            <w:r w:rsidRPr="008C004C">
              <w:rPr>
                <w:rFonts w:cs="Times New Roman"/>
                <w:b/>
                <w:bCs/>
                <w:spacing w:val="-12"/>
                <w:sz w:val="14"/>
                <w:szCs w:val="14"/>
              </w:rPr>
              <w:t>ТРАНСПОРТНЫХ СРЕДСТВ"</w:t>
            </w:r>
          </w:p>
        </w:tc>
        <w:tc>
          <w:tcPr>
            <w:tcW w:w="14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004" w:rsidRPr="008C004C" w:rsidRDefault="00B71004" w:rsidP="001E38A8">
            <w:pPr>
              <w:shd w:val="clear" w:color="auto" w:fill="FFFFFF"/>
              <w:ind w:right="-63"/>
              <w:jc w:val="center"/>
              <w:rPr>
                <w:b/>
                <w:sz w:val="18"/>
                <w:szCs w:val="18"/>
              </w:rPr>
            </w:pPr>
            <w:r w:rsidRPr="008C004C">
              <w:rPr>
                <w:b/>
                <w:sz w:val="18"/>
                <w:szCs w:val="18"/>
              </w:rPr>
              <w:t>84</w:t>
            </w:r>
          </w:p>
        </w:tc>
      </w:tr>
    </w:tbl>
    <w:p w:rsidR="00B71004" w:rsidRPr="003353D8" w:rsidRDefault="00B71004" w:rsidP="00B71004">
      <w:pPr>
        <w:jc w:val="both"/>
        <w:rPr>
          <w:rFonts w:ascii="Times New Roman" w:hAnsi="Times New Roman"/>
          <w:sz w:val="16"/>
          <w:szCs w:val="16"/>
        </w:rPr>
      </w:pPr>
      <w:r w:rsidRPr="003353D8">
        <w:rPr>
          <w:rFonts w:ascii="Times New Roman" w:hAnsi="Times New Roman"/>
          <w:sz w:val="16"/>
          <w:szCs w:val="16"/>
        </w:rPr>
        <w:t>* Занятия по вождению транспортного средства проводятся вне сетки учебного времени.</w:t>
      </w:r>
    </w:p>
    <w:p w:rsidR="00B71004" w:rsidRDefault="00B71004" w:rsidP="00B71004">
      <w:pPr>
        <w:rPr>
          <w:rFonts w:ascii="Arial Narrow" w:hAnsi="Arial Narrow" w:cs="Times New Roman"/>
          <w:bCs/>
          <w:spacing w:val="1"/>
          <w:sz w:val="16"/>
          <w:szCs w:val="16"/>
        </w:rPr>
      </w:pPr>
      <w:r>
        <w:rPr>
          <w:rFonts w:ascii="Arial Narrow" w:hAnsi="Arial Narrow" w:cs="Times New Roman"/>
          <w:bCs/>
          <w:spacing w:val="1"/>
          <w:sz w:val="16"/>
          <w:szCs w:val="16"/>
        </w:rPr>
        <w:br w:type="page"/>
      </w:r>
    </w:p>
    <w:p w:rsidR="00B71004" w:rsidRPr="00F65F24" w:rsidRDefault="00B71004" w:rsidP="00B7100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F65F24">
        <w:rPr>
          <w:rFonts w:ascii="Times New Roman" w:hAnsi="Times New Roman" w:cs="Times New Roman"/>
          <w:b/>
          <w:sz w:val="24"/>
          <w:szCs w:val="24"/>
        </w:rPr>
        <w:t>. РАБОЧИЕ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b/>
          <w:sz w:val="24"/>
          <w:szCs w:val="24"/>
        </w:rPr>
        <w:t xml:space="preserve">ПРОГРАММЫ УЧЕБНЫХ </w:t>
      </w:r>
      <w:r>
        <w:rPr>
          <w:rFonts w:ascii="Times New Roman" w:hAnsi="Times New Roman" w:cs="Times New Roman"/>
          <w:b/>
          <w:sz w:val="24"/>
          <w:szCs w:val="24"/>
        </w:rPr>
        <w:t>ПРЕДМЕТОВ</w:t>
      </w:r>
    </w:p>
    <w:p w:rsidR="00B71004" w:rsidRDefault="00B71004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E3048B" w:rsidRDefault="00DA42D1" w:rsidP="00B710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b/>
          <w:sz w:val="24"/>
          <w:szCs w:val="24"/>
        </w:rPr>
        <w:t>ТЕМАТИЧЕСКИЙ ПЛАН ПРЕДМЕТА</w:t>
      </w:r>
      <w:r w:rsidR="00B71004">
        <w:rPr>
          <w:rFonts w:ascii="Times New Roman" w:hAnsi="Times New Roman"/>
          <w:b/>
          <w:sz w:val="24"/>
          <w:szCs w:val="24"/>
        </w:rPr>
        <w:t xml:space="preserve"> </w:t>
      </w:r>
      <w:r w:rsidRPr="00E3048B">
        <w:rPr>
          <w:rFonts w:ascii="Times New Roman" w:hAnsi="Times New Roman"/>
          <w:sz w:val="24"/>
          <w:szCs w:val="24"/>
        </w:rPr>
        <w:t>«ОСНОВЫ ПСИХОЛОГИИ»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139"/>
        <w:gridCol w:w="833"/>
        <w:gridCol w:w="1693"/>
        <w:gridCol w:w="1607"/>
      </w:tblGrid>
      <w:tr w:rsidR="00DA42D1" w:rsidRPr="00E3048B" w:rsidTr="00DA42D1">
        <w:trPr>
          <w:trHeight w:val="53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DA42D1" w:rsidRPr="00E3048B" w:rsidTr="00DA42D1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RPr="00E3048B" w:rsidTr="00DA42D1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E3048B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Общие представления о психологических и психофизиологических качествах человека и их роли в подготовке водителей транспортных средств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Базовые принципы и закономерности  психологии обучения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DA42D1">
        <w:trPr>
          <w:trHeight w:val="5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Основы эффективного педагогического общения при подготовке водителей транспортных средств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Практикум по эффективному педагогическому общению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RPr="00E3048B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6B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576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6B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A42D1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800" w:rsidRPr="00E3048B" w:rsidRDefault="00742800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E3048B" w:rsidRDefault="00DA42D1" w:rsidP="00B710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b/>
          <w:sz w:val="24"/>
          <w:szCs w:val="24"/>
        </w:rPr>
        <w:t xml:space="preserve"> </w:t>
      </w:r>
      <w:r w:rsidR="00B71004">
        <w:rPr>
          <w:rFonts w:ascii="Times New Roman" w:hAnsi="Times New Roman"/>
          <w:b/>
          <w:sz w:val="24"/>
          <w:szCs w:val="24"/>
        </w:rPr>
        <w:t xml:space="preserve">РАБОЧАЯ ПРОГРАММА ПРЕДМЕТА </w:t>
      </w:r>
      <w:r w:rsidRPr="00E3048B">
        <w:rPr>
          <w:rFonts w:ascii="Times New Roman" w:hAnsi="Times New Roman"/>
          <w:sz w:val="24"/>
          <w:szCs w:val="24"/>
        </w:rPr>
        <w:t>«ОСНОВЫ ПСИХОЛОГИИ»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2D1" w:rsidRPr="00E3048B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1. Общие представления о психологических и психофизиологических качествах человека и их роли в подготовке водителей транспортных средств.</w:t>
      </w:r>
    </w:p>
    <w:p w:rsidR="00DA42D1" w:rsidRPr="00E3048B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 xml:space="preserve">Понятие о психических процессах (внимание, память, мышление, психомоторика, ощущение и восприятие) и их роли в управлении транспортным средством. Свойства нервной системы и темперамент. Понятие о надежности водителя. Работоспособность. Факторы, влияющие на утомляемость водителя. </w:t>
      </w:r>
    </w:p>
    <w:p w:rsidR="00DA42D1" w:rsidRPr="00E3048B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 xml:space="preserve">Понятие о надежности водителя. Личность водителя как основа психологической надежности водителя. Эмоции и воля в процессе управления транспортным средством. Основы управления эмоциями. Риск и принятие решений в процессе управления автотранспортным средством. Мотивация безопасного вождения и ее формирование в процессе подготовки водителей транспортных средств. </w:t>
      </w:r>
    </w:p>
    <w:p w:rsidR="00DA42D1" w:rsidRPr="00E3048B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 xml:space="preserve">Тема 2. Базовые принципы и закономерности  психологии обучения.  </w:t>
      </w:r>
      <w:r w:rsidRPr="00E3048B">
        <w:rPr>
          <w:rFonts w:ascii="Times New Roman" w:hAnsi="Times New Roman"/>
          <w:sz w:val="24"/>
          <w:szCs w:val="24"/>
        </w:rPr>
        <w:t>Общая характеристика учебной деятельности будущего водителя. Обучаемость и ее характеристики. Самостоятельная работа обучающихся и основы ее организации. Усвоение знаний, ее основные характеристики. Понятие о навыках и закономерностях их формирования.  Проблема переучивания. Роль психомоторики в приобретении двигательного навыка. Учебная мотивация и приемы ее формирования.</w:t>
      </w:r>
    </w:p>
    <w:p w:rsidR="00DA42D1" w:rsidRPr="00E3048B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 xml:space="preserve">Тема 3. Основы эффективного педагогического общения при подготовке водителей транспортных средств. </w:t>
      </w:r>
    </w:p>
    <w:p w:rsidR="00DA42D1" w:rsidRPr="00E3048B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Психологическая характеристика педагогической деятельности. Педагогические умения. Понятие о стиле педагогической деятельности. Личность педагога. Психологический анализ урока (теоретического или лабораторно-практического урока). Педагогическое общение. Понятие о барьерах педагогического общения. Условия эффективности педагогического общения в процессе подготовки водителей транспортных средств. Конфликты в педагогической деятельности и пути их преодоления.</w:t>
      </w:r>
    </w:p>
    <w:p w:rsidR="00DA42D1" w:rsidRPr="00E3048B" w:rsidRDefault="00DA42D1" w:rsidP="00DA42D1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 xml:space="preserve">Тема 4. Практикум по эффективному педагогическому общению. </w:t>
      </w:r>
    </w:p>
    <w:p w:rsidR="00DA42D1" w:rsidRPr="00E3048B" w:rsidRDefault="00DA42D1" w:rsidP="00DA42D1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Самоанализ педагогической деятельности и ее эффективности (на примере теоретического или практического урока). Психологическая диагностика стиля педагогической деятельности. Отработка приемов эффективного педагогического общения.</w:t>
      </w:r>
    </w:p>
    <w:p w:rsidR="00DA42D1" w:rsidRDefault="00DA42D1" w:rsidP="00DA42D1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76B49" w:rsidRPr="00E3048B" w:rsidRDefault="00576B49" w:rsidP="00DA42D1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42D1" w:rsidRDefault="00DA42D1" w:rsidP="00B710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b/>
          <w:sz w:val="24"/>
          <w:szCs w:val="24"/>
        </w:rPr>
        <w:t>ТЕМАТИЧЕСКИЙ ПЛАН ПРЕДМЕТА</w:t>
      </w:r>
      <w:r w:rsidR="00B71004">
        <w:rPr>
          <w:rFonts w:ascii="Times New Roman" w:hAnsi="Times New Roman"/>
          <w:b/>
          <w:sz w:val="24"/>
          <w:szCs w:val="24"/>
        </w:rPr>
        <w:t xml:space="preserve"> </w:t>
      </w:r>
      <w:r w:rsidRPr="00E3048B">
        <w:rPr>
          <w:rFonts w:ascii="Times New Roman" w:hAnsi="Times New Roman"/>
          <w:sz w:val="24"/>
          <w:szCs w:val="24"/>
        </w:rPr>
        <w:t>«ОСНОВЫ ПРОФЕССИОНАЛЬНОЙ ПЕДАГОГИКИ»</w:t>
      </w:r>
    </w:p>
    <w:p w:rsidR="007F5E4D" w:rsidRPr="00E3048B" w:rsidRDefault="007F5E4D" w:rsidP="00DA42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RPr="00E3048B" w:rsidTr="00742800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E3048B" w:rsidTr="00742800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4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4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RPr="00E3048B" w:rsidTr="00742800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4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4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4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E3048B" w:rsidTr="00742800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Современная педагогическая наука ее взаимодействие с практикой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DA42D1" w:rsidRPr="00E3048B" w:rsidTr="00742800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Основные понятия педагогики. Дидактика и принципы обучения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DA42D1" w:rsidRPr="00E3048B" w:rsidTr="00742800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DA42D1" w:rsidRPr="00E3048B" w:rsidTr="00742800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Воспитание в процессе обучения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DA42D1" w:rsidRPr="00E3048B" w:rsidTr="00742800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Профессионально-педагогическая деятельность преподавателя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2D1" w:rsidRPr="00E3048B" w:rsidTr="00742800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576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6B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576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6B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</w:tbl>
    <w:p w:rsidR="00742800" w:rsidRDefault="00742800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E3048B" w:rsidRDefault="00B71004" w:rsidP="00B710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ПРЕДМЕТА </w:t>
      </w:r>
      <w:r w:rsidR="00DA42D1" w:rsidRPr="00E3048B">
        <w:rPr>
          <w:rFonts w:ascii="Times New Roman" w:hAnsi="Times New Roman"/>
          <w:sz w:val="24"/>
          <w:szCs w:val="24"/>
        </w:rPr>
        <w:t>«ОСНОВЫ ПРОФЕССИОНАЛЬНОЙ ПЕДАГОГИКИ»</w:t>
      </w:r>
    </w:p>
    <w:p w:rsidR="00DA42D1" w:rsidRPr="00E3048B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3048B">
        <w:rPr>
          <w:rFonts w:ascii="Times New Roman" w:hAnsi="Times New Roman"/>
          <w:bCs/>
          <w:sz w:val="24"/>
          <w:szCs w:val="24"/>
          <w:u w:val="single"/>
        </w:rPr>
        <w:t>Тема 1.</w:t>
      </w:r>
      <w:r w:rsidRPr="00E3048B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E3048B">
        <w:rPr>
          <w:rFonts w:ascii="Times New Roman" w:hAnsi="Times New Roman"/>
          <w:bCs/>
          <w:sz w:val="24"/>
          <w:szCs w:val="24"/>
          <w:u w:val="single"/>
        </w:rPr>
        <w:t>Современная педагогическая наука ее взаимодействие с практикой.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 xml:space="preserve">Педагогика как наука о сущности, закономерностях, принципах, методах и формах обучения и воспитания человека. Воспитание как общественная функция общества. Исторический и классовый характер воспитания, его проявления на современном этапе развития общества. 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 xml:space="preserve">Предмет педагогики, ее основные категории (воспитание, обучение, образование, педагогический процесс), их взаимосвязь. Специфика использования педагогической наукой междисциплинарных понятий (личность, деятельность, общение, развитие, формирование). Система педагогических наук. Формы и типы связи педагогики с другими науками. Основные методологические положения современной педагогики. Философские законы, закономерности. Законы диалектики, их всеобщий характер. Теория познания. Системный подход как отражение всеобщей связи явлений. </w:t>
      </w:r>
    </w:p>
    <w:p w:rsidR="00742800" w:rsidRPr="00E3048B" w:rsidRDefault="00DA42D1" w:rsidP="00742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 xml:space="preserve">Теория личности. Теория деятельности. Теория целостного педагогического процесса. Диалектика взаимодействия педагогической теории и практики. Задачи педагогической науки на современном этапе развития общества. Значение педагогической теории в профессиональной подготовке учителя. Структура курса педагогики. 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2.</w:t>
      </w:r>
      <w:r w:rsidRPr="00E3048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3048B">
        <w:rPr>
          <w:rFonts w:ascii="Times New Roman" w:hAnsi="Times New Roman"/>
          <w:bCs/>
          <w:iCs/>
          <w:sz w:val="24"/>
          <w:szCs w:val="24"/>
          <w:u w:val="single"/>
        </w:rPr>
        <w:t>Основные понятия педагогики. Дидактика и принципы обучения.</w:t>
      </w:r>
      <w:r w:rsidR="00026C98" w:rsidRPr="00E3048B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Pr="00E3048B">
        <w:rPr>
          <w:rFonts w:ascii="Times New Roman" w:hAnsi="Times New Roman"/>
          <w:bCs/>
          <w:iCs/>
          <w:sz w:val="24"/>
          <w:szCs w:val="24"/>
          <w:u w:val="single"/>
        </w:rPr>
        <w:t>Формы и методы обучения.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Педагогика как наука об обучении и воспитании. Понятие о профессиональной (производственной) педагогике. Дидактика – раздел педагогики, изучающий процессы и системы обучения. Основные принципы дидактики. Содержание обучения. Особенности профессионального обучения. Обучение взрослых. Педагогические знания, умения и навыки.</w:t>
      </w:r>
    </w:p>
    <w:p w:rsidR="00DA42D1" w:rsidRPr="00E3048B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3048B">
        <w:rPr>
          <w:rFonts w:ascii="Times New Roman" w:hAnsi="Times New Roman"/>
          <w:bCs/>
          <w:sz w:val="24"/>
          <w:szCs w:val="24"/>
          <w:u w:val="single"/>
        </w:rPr>
        <w:t>Тема 3. Формы и методы обучения.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 xml:space="preserve">Организация обучения. Урок как основная форма обучения. Психолого-педагогические требования к современному уроку. Основные элементы урока и дидактические требования к ним. Виды и организация проведения уроков. Познавательная деятельность учащихся. Понятие о методах обучения. Словесные, наглядные и практические методы обучения. Усвоение знаний. Словесные и наглядные методы, виды самостоятельных работ. Методы активного обучения (разбор конкретных ситуаций, дидактические игры и др.). Методические приемы в деятельности преподавателя. Развивающие методы обучения. Принципы развивающего обучения. Контроль и оценка усвоения знаний. Рейтинг, тестовый контроль. Понятие о средствах обучения. Наглядные </w:t>
      </w:r>
      <w:r w:rsidR="00CB54F9" w:rsidRPr="00E3048B">
        <w:rPr>
          <w:rFonts w:ascii="Times New Roman" w:hAnsi="Times New Roman"/>
          <w:sz w:val="24"/>
          <w:szCs w:val="24"/>
        </w:rPr>
        <w:t>пособия.</w:t>
      </w:r>
      <w:r w:rsidR="00CB54F9">
        <w:rPr>
          <w:rFonts w:ascii="Times New Roman" w:hAnsi="Times New Roman"/>
          <w:sz w:val="24"/>
          <w:szCs w:val="24"/>
        </w:rPr>
        <w:t xml:space="preserve"> </w:t>
      </w:r>
      <w:r w:rsidR="00CB54F9" w:rsidRPr="00E3048B">
        <w:rPr>
          <w:rFonts w:ascii="Times New Roman" w:hAnsi="Times New Roman"/>
          <w:sz w:val="24"/>
          <w:szCs w:val="24"/>
        </w:rPr>
        <w:t>Содержание</w:t>
      </w:r>
      <w:r w:rsidRPr="00E3048B">
        <w:rPr>
          <w:rFonts w:ascii="Times New Roman" w:hAnsi="Times New Roman"/>
          <w:sz w:val="24"/>
          <w:szCs w:val="24"/>
        </w:rPr>
        <w:t xml:space="preserve"> и цели производственного обучения. Обучение практическому вождению.</w:t>
      </w:r>
    </w:p>
    <w:p w:rsidR="00DA42D1" w:rsidRPr="00E3048B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E3048B">
        <w:rPr>
          <w:rFonts w:ascii="Times New Roman" w:hAnsi="Times New Roman"/>
          <w:bCs/>
          <w:sz w:val="24"/>
          <w:szCs w:val="24"/>
          <w:u w:val="single"/>
        </w:rPr>
        <w:t xml:space="preserve">Тема 4. </w:t>
      </w:r>
      <w:r w:rsidRPr="00E3048B">
        <w:rPr>
          <w:rFonts w:ascii="Times New Roman" w:hAnsi="Times New Roman"/>
          <w:iCs/>
          <w:sz w:val="24"/>
          <w:szCs w:val="24"/>
          <w:u w:val="single"/>
        </w:rPr>
        <w:t>Воспитание в процессе обучения.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Цели и задачи воспитания при подготовке водителя. Воспитание дисциплинированности и ответственности. Воспитание средствами обучения. Роль личности мастера и педагогических навыков в воспитании.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5. Профессионально-педагогическая деятельность преподавателя.</w:t>
      </w:r>
      <w:r w:rsidRPr="00E3048B">
        <w:rPr>
          <w:rFonts w:ascii="Times New Roman" w:hAnsi="Times New Roman"/>
          <w:sz w:val="24"/>
          <w:szCs w:val="24"/>
        </w:rPr>
        <w:t xml:space="preserve"> 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lastRenderedPageBreak/>
        <w:t xml:space="preserve">Методологическая структура педагогической деятельности преподавателя. Педагогический акт как </w:t>
      </w:r>
      <w:r w:rsidR="00CB54F9" w:rsidRPr="00E3048B">
        <w:rPr>
          <w:rFonts w:ascii="Times New Roman" w:hAnsi="Times New Roman"/>
          <w:sz w:val="24"/>
          <w:szCs w:val="24"/>
        </w:rPr>
        <w:t>организационно-</w:t>
      </w:r>
      <w:r w:rsidR="00CB54F9">
        <w:rPr>
          <w:rFonts w:ascii="Times New Roman" w:hAnsi="Times New Roman"/>
          <w:sz w:val="24"/>
          <w:szCs w:val="24"/>
        </w:rPr>
        <w:t xml:space="preserve"> </w:t>
      </w:r>
      <w:r w:rsidR="00CB54F9" w:rsidRPr="00E3048B">
        <w:rPr>
          <w:rFonts w:ascii="Times New Roman" w:hAnsi="Times New Roman"/>
          <w:sz w:val="24"/>
          <w:szCs w:val="24"/>
        </w:rPr>
        <w:t>управленческая</w:t>
      </w:r>
      <w:r w:rsidRPr="00E3048B">
        <w:rPr>
          <w:rFonts w:ascii="Times New Roman" w:hAnsi="Times New Roman"/>
          <w:sz w:val="24"/>
          <w:szCs w:val="24"/>
        </w:rPr>
        <w:t xml:space="preserve"> деятельность. Самосознание преподавателя. Структура способностей и педагогического мастерства. Педагогический процесс – объект деятельности преподавателя. 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 xml:space="preserve">Стили педагогического общения. Уровни педагогического общения и их последствия. Этапы педагогического общения. Стили педагогического управления. Коммуникативные педагогические приемы, способствующие успешному общению. Профессионально важные качества необходимые педагогу для общения с аудиторией. Профессиональная этика и педагогический такт преподавателя. Педагогическое мастерство преподавателя. 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2D1" w:rsidRDefault="00DA42D1" w:rsidP="00B710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b/>
          <w:sz w:val="24"/>
          <w:szCs w:val="24"/>
        </w:rPr>
        <w:t>ТЕМАТИЧЕСКИЙ ПЛАН ПРЕДМЕТА</w:t>
      </w:r>
      <w:r w:rsidR="00B71004">
        <w:rPr>
          <w:rFonts w:ascii="Times New Roman" w:hAnsi="Times New Roman"/>
          <w:b/>
          <w:sz w:val="24"/>
          <w:szCs w:val="24"/>
        </w:rPr>
        <w:t xml:space="preserve"> </w:t>
      </w:r>
      <w:r w:rsidRPr="00E3048B">
        <w:rPr>
          <w:rFonts w:ascii="Times New Roman" w:hAnsi="Times New Roman"/>
          <w:sz w:val="24"/>
          <w:szCs w:val="24"/>
        </w:rPr>
        <w:t>«ОСНОВЫ ЗАКОНОДАТЕЛЬСТВА В СФЕРЕ ДОРОЖНОГО ДВИЖЕНИЯ»</w:t>
      </w:r>
    </w:p>
    <w:p w:rsidR="007F5E4D" w:rsidRPr="00E3048B" w:rsidRDefault="007F5E4D" w:rsidP="00DA42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RPr="00E3048B" w:rsidTr="00742800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E3048B" w:rsidTr="00742800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4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4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RPr="00E3048B" w:rsidTr="00742800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4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4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4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E3048B" w:rsidTr="00742800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Федеральный Закон РФ «О безопасности дорожного движения»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42800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Правила дорожного движения и Основные положения по допуску транспортных средств к эксплуатации...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42800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Профессиональные стандарты водителей транспортных средств различных категорий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42800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Уголовное, гражданское и административное законодательство в области дорожного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42800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42800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 w:rsidP="00742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 w:rsidP="00742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4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742800" w:rsidRDefault="00742800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5E4D" w:rsidRDefault="007F5E4D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Default="00B71004" w:rsidP="00B710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ПРЕДМЕТА </w:t>
      </w:r>
      <w:r w:rsidR="00DA42D1" w:rsidRPr="00E3048B">
        <w:rPr>
          <w:rFonts w:ascii="Times New Roman" w:hAnsi="Times New Roman"/>
          <w:sz w:val="24"/>
          <w:szCs w:val="24"/>
        </w:rPr>
        <w:t>«ОСНОВЫ ЗАКОНОДАТЕЛЬСТВА В СФЕРЕ ДОРОЖНОГО ДВИЖЕНИЯ»</w:t>
      </w:r>
    </w:p>
    <w:p w:rsidR="00DA42D1" w:rsidRPr="00E3048B" w:rsidRDefault="00742800" w:rsidP="007F5E4D">
      <w:pPr>
        <w:spacing w:after="0" w:line="240" w:lineRule="auto"/>
        <w:jc w:val="both"/>
        <w:outlineLvl w:val="4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 w:rsidR="00DA42D1" w:rsidRPr="00E3048B">
        <w:rPr>
          <w:rFonts w:ascii="Times New Roman" w:hAnsi="Times New Roman"/>
          <w:bCs/>
          <w:iCs/>
          <w:sz w:val="24"/>
          <w:szCs w:val="24"/>
          <w:u w:val="single"/>
        </w:rPr>
        <w:t>Тема 1. Федеральный закон «О безопасности дорожного движения».</w:t>
      </w:r>
    </w:p>
    <w:p w:rsidR="00DA42D1" w:rsidRPr="00E3048B" w:rsidRDefault="00DA42D1" w:rsidP="007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Общие положения.</w:t>
      </w:r>
    </w:p>
    <w:p w:rsidR="00DA42D1" w:rsidRPr="00E3048B" w:rsidRDefault="00DA42D1" w:rsidP="007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Государственная политика в области обеспечения безопасности дорожного движения.</w:t>
      </w:r>
    </w:p>
    <w:p w:rsidR="00DA42D1" w:rsidRPr="00E3048B" w:rsidRDefault="00DA42D1" w:rsidP="007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Основные требования по обеспечению безопасности дорожного движения.</w:t>
      </w:r>
    </w:p>
    <w:p w:rsidR="00DA42D1" w:rsidRPr="00E3048B" w:rsidRDefault="00DA42D1" w:rsidP="007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Требования к подготовке водителей транспортных средств.</w:t>
      </w:r>
    </w:p>
    <w:p w:rsidR="00DA42D1" w:rsidRPr="00E3048B" w:rsidRDefault="00742800" w:rsidP="007F5E4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 w:rsidR="00DA42D1" w:rsidRPr="00E3048B">
        <w:rPr>
          <w:rFonts w:ascii="Times New Roman" w:hAnsi="Times New Roman"/>
          <w:sz w:val="24"/>
          <w:szCs w:val="24"/>
          <w:u w:val="single"/>
        </w:rPr>
        <w:t>Тема 2. Правила дорожного движения и Основные положения по допуску транспортных средств к эксплуатации...</w:t>
      </w:r>
    </w:p>
    <w:p w:rsidR="00DA42D1" w:rsidRPr="00E3048B" w:rsidRDefault="00DA42D1" w:rsidP="007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Общие положения. Обязанности водителей.</w:t>
      </w:r>
    </w:p>
    <w:p w:rsidR="00DA42D1" w:rsidRPr="00E3048B" w:rsidRDefault="00DA42D1" w:rsidP="007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Применение дорожных знаков и дорожной разметки.</w:t>
      </w:r>
    </w:p>
    <w:p w:rsidR="00DA42D1" w:rsidRPr="00E3048B" w:rsidRDefault="00DA42D1" w:rsidP="007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Порядок движения, остановка и стоянка транспортных средств.</w:t>
      </w:r>
    </w:p>
    <w:p w:rsidR="00DA42D1" w:rsidRPr="00E3048B" w:rsidRDefault="00DA42D1" w:rsidP="007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Регулирование дорожного движения. Проезд перекрестков.</w:t>
      </w:r>
    </w:p>
    <w:p w:rsidR="00DA42D1" w:rsidRPr="00E3048B" w:rsidRDefault="00DA42D1" w:rsidP="007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Особые условия движения.</w:t>
      </w:r>
    </w:p>
    <w:p w:rsidR="00DA42D1" w:rsidRPr="00E3048B" w:rsidRDefault="00DA42D1" w:rsidP="007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Требования безопасности к техническому состоянию  транспортных средств.</w:t>
      </w:r>
    </w:p>
    <w:p w:rsidR="00DA42D1" w:rsidRPr="00E3048B" w:rsidRDefault="007F5E4D" w:rsidP="007F5E4D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 w:rsidR="00DA42D1" w:rsidRPr="00E3048B">
        <w:rPr>
          <w:rFonts w:ascii="Times New Roman" w:hAnsi="Times New Roman"/>
          <w:sz w:val="24"/>
          <w:szCs w:val="24"/>
          <w:u w:val="single"/>
        </w:rPr>
        <w:t>Тема 3. Профессиональные стандарты водителей транспортных средств различных категорий.</w:t>
      </w:r>
    </w:p>
    <w:p w:rsidR="001C39F9" w:rsidRDefault="00DA42D1" w:rsidP="001C39F9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Профессиональная характеристика водителя.</w:t>
      </w:r>
    </w:p>
    <w:p w:rsidR="00DA42D1" w:rsidRPr="001C39F9" w:rsidRDefault="001C39F9" w:rsidP="001C39F9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1C39F9">
        <w:rPr>
          <w:rFonts w:ascii="Times New Roman" w:hAnsi="Times New Roman"/>
          <w:sz w:val="24"/>
          <w:szCs w:val="24"/>
          <w:u w:val="single"/>
        </w:rPr>
        <w:tab/>
      </w:r>
      <w:r w:rsidR="00DA42D1" w:rsidRPr="00E3048B">
        <w:rPr>
          <w:rFonts w:ascii="Times New Roman" w:hAnsi="Times New Roman"/>
          <w:sz w:val="24"/>
          <w:szCs w:val="24"/>
          <w:u w:val="single"/>
        </w:rPr>
        <w:t>Тема 4. Уголовное, гражданское и административное законодательство в области дорожного движения.</w:t>
      </w:r>
    </w:p>
    <w:p w:rsidR="00DA42D1" w:rsidRPr="00E3048B" w:rsidRDefault="00DA42D1" w:rsidP="007F5E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Уголовное законодательство в области дорожного движения.</w:t>
      </w:r>
    </w:p>
    <w:p w:rsidR="00DA42D1" w:rsidRPr="00E3048B" w:rsidRDefault="00DA42D1" w:rsidP="007F5E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lastRenderedPageBreak/>
        <w:t>Гражданское законодательство в области дородного движения. Возмещение причиненного вреда. Покупка, продажа транспортного средства. Право собственности и управления транспортным средством.</w:t>
      </w:r>
    </w:p>
    <w:p w:rsidR="00DA42D1" w:rsidRPr="00E3048B" w:rsidRDefault="00DA42D1" w:rsidP="007F5E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Административное законодательство в области дорожного движения. Административное правонарушение и административная ответственность. Административные наказания. Правила назначения административного наказания. Административные правонарушения в области дорожного движения. Полномочия в рассмотрении дел об административных правонарушениях. Производство по делам об административных правонарушениях. Порядок применения мер обеспечения производства по делам об административных правонарушениях.</w:t>
      </w:r>
    </w:p>
    <w:p w:rsidR="00DA42D1" w:rsidRPr="00E3048B" w:rsidRDefault="00DA42D1" w:rsidP="007F5E4D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2D1" w:rsidRDefault="00DA42D1" w:rsidP="00B710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b/>
          <w:sz w:val="24"/>
          <w:szCs w:val="24"/>
        </w:rPr>
        <w:t>ТЕМАТИЧЕСКИЙ ПЛАН ПРЕДМЕТА</w:t>
      </w:r>
      <w:r w:rsidR="00B71004">
        <w:rPr>
          <w:rFonts w:ascii="Times New Roman" w:hAnsi="Times New Roman"/>
          <w:b/>
          <w:sz w:val="24"/>
          <w:szCs w:val="24"/>
        </w:rPr>
        <w:t xml:space="preserve">  </w:t>
      </w:r>
      <w:r w:rsidRPr="00E3048B">
        <w:rPr>
          <w:rFonts w:ascii="Times New Roman" w:hAnsi="Times New Roman"/>
          <w:sz w:val="24"/>
          <w:szCs w:val="24"/>
        </w:rPr>
        <w:t>«ОСНОВЫ БЕЗОПАСНОГО УПРАВЛЕНИЯ ТРАНСПОРТНЫМИ СРЕДСТВАМИ»</w:t>
      </w:r>
    </w:p>
    <w:p w:rsidR="007F5E4D" w:rsidRPr="00E3048B" w:rsidRDefault="007F5E4D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RPr="00E3048B" w:rsidTr="007F5E4D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E3048B" w:rsidTr="007F5E4D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RPr="00E3048B" w:rsidTr="007F5E4D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E3048B" w:rsidTr="007F5E4D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Водитель. Профессиональная надежность водителя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Автомобиль. Эксплуатационные показатели транспортных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Среда. Дорожные условия и безопасность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Управление. Регулирование движения транспортного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Оценка уровня опасности воспринимаемой информации, организация наблюдения в процессе вождения транспортного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4C0DEE" w:rsidRPr="00E3048B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E3048B" w:rsidRDefault="00DA42D1" w:rsidP="001E38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048B">
        <w:rPr>
          <w:rFonts w:ascii="Times New Roman" w:hAnsi="Times New Roman"/>
          <w:b/>
          <w:sz w:val="24"/>
          <w:szCs w:val="24"/>
        </w:rPr>
        <w:t xml:space="preserve"> </w:t>
      </w:r>
      <w:r w:rsidR="00B71004">
        <w:rPr>
          <w:rFonts w:ascii="Times New Roman" w:hAnsi="Times New Roman"/>
          <w:b/>
          <w:sz w:val="24"/>
          <w:szCs w:val="24"/>
        </w:rPr>
        <w:t xml:space="preserve">РАБОЧАЯ ПРОГРАММА ПРЕДМЕТА </w:t>
      </w:r>
      <w:r w:rsidRPr="00E3048B">
        <w:rPr>
          <w:rFonts w:ascii="Times New Roman" w:hAnsi="Times New Roman"/>
          <w:sz w:val="24"/>
          <w:szCs w:val="24"/>
        </w:rPr>
        <w:t>«ОСНОВЫ БЕЗОПАСНОГО УПРАВЛЕНИЯ ТРАНСПОРТНЫМИ СРЕДСТВАМИ»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1. Водитель. Профессиональная надежность водителя.</w:t>
      </w:r>
    </w:p>
    <w:p w:rsidR="00DA42D1" w:rsidRPr="00E3048B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 xml:space="preserve">Зрение, слух и осязание – важнейшие каналы восприятия информации. Понятие о психических процессах (внимание, память, мышление, психомоторика, ощущение и восприятие) и их роль в управлении автотранспортным средством. Внимание, его свойства (устойчивость (концентрация), переключение, объем и т.д.). Основные признаки потери внимания. </w:t>
      </w:r>
    </w:p>
    <w:p w:rsidR="00DA42D1" w:rsidRPr="00E3048B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Причины отвлечения внимания.</w:t>
      </w:r>
    </w:p>
    <w:p w:rsidR="00DA42D1" w:rsidRPr="00E3048B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 xml:space="preserve">Свойства нервной системы и темперамент. Влияние эмоций и воли на управление транспортным средством. </w:t>
      </w:r>
    </w:p>
    <w:p w:rsidR="00DA42D1" w:rsidRPr="00E3048B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Психологические качества человека (импульсивность, склонность к риску, агрессивность и т.д.) и их роль в возникновении опасных ситуаций в процессе вождения.</w:t>
      </w:r>
    </w:p>
    <w:p w:rsidR="00DA42D1" w:rsidRPr="00E3048B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Обработка информации, воспринимаемой водителем. Прогноз развития ситуации как необходимый фактор обеспечения безопасности движения. Чувство опасности и скорости. Риск и принятие решений в процессе управления транспортным средством.</w:t>
      </w:r>
    </w:p>
    <w:p w:rsidR="00DA42D1" w:rsidRPr="00E3048B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Качества, которыми должен обладать идеальный водитель. Ценности и цели водителя, обеспечивающие безопасное управление транспортным средством. Мотивация безопасного вождения. Мотивация власти и ее роль в аварийности.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2. Автомобиль. Эксплуатационные показатели транспортных средств.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 xml:space="preserve">Эксплуатационные свойства автомобиля. Механика движения транспортного средства. Силы, действующие на автомобиль. Взаимодействие колеса с дорожным покрытием. Активная </w:t>
      </w:r>
      <w:r w:rsidRPr="00E3048B">
        <w:rPr>
          <w:rFonts w:ascii="Times New Roman" w:hAnsi="Times New Roman"/>
          <w:sz w:val="24"/>
          <w:szCs w:val="24"/>
        </w:rPr>
        <w:lastRenderedPageBreak/>
        <w:t>безопасность автомобиля. Пассивная безопасность автомобиля. Управляемость автомобиля. Информативность автомобиля.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3. Среда. Дорожные условия и безопасность движения.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Классификация дорог. Основные элементы дорог и их характеристики. Опасные участки дорог. Дороги в осенней и весенний период. Дороги в зимний период. Ремонтируемые участки дорог. Атмосферные условия.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4. Управление. Регулирование движения транспортного средства.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Операции с органами управления. Регулирование тяговой силы с помощью педали подачи топлива. Регулирование тяговой силы с помощью коробки передач. Регулирование тормозной силы с помощью педали тормоза. Виды и способы торможения. Регулирование поперечной силы (заноса) с помощью рулевого колеса.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Разгон. Установившееся движение. Преодоление участков повышенного сопротивления. Движение на спуске. Замедление. Управление траекторией. Объезд препятствия. Поворот. Разворот.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Выбор скоростного режима. Выбор места и порядок обгона. Выбор места и порядок остановки или стоянки. Выбор места и порядок перестроения. Выбор места и порядок выполнения поворотов. Выбор места и порядок выполнения разворотов. Выбор места и порядок движения задним ходом. Выбор места и порядок расположения на проезжей части.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</w:rPr>
        <w:t xml:space="preserve">Тема 5. </w:t>
      </w:r>
      <w:r w:rsidRPr="00E3048B">
        <w:rPr>
          <w:rFonts w:ascii="Times New Roman" w:hAnsi="Times New Roman"/>
          <w:sz w:val="24"/>
          <w:szCs w:val="24"/>
          <w:u w:val="single"/>
        </w:rPr>
        <w:t>Оценка уровня опасности воспринимаемой информации, организация наблюдения в процессе вождения транспортного средства.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Три основных зоны осмотра дороги впереди. Использование дальней зоны осмотра для получения предварительной информации об особенностях обстановки на дороге, средней для определения степени опасности объекта и ближней для перехода к защитным действиям. Особенности наблюдения за обстановкой в населенных пунктах и при движении по загородным дорогам. Навыки осмотра дороги сзади при движении передним и задним ходом, при торможении, перед поворотом, перестроением и обгоном. Осмотр обстановки на дороге. Способ отработки навыка осмотра контрольно-измерительных приборов. Алгоритм осмотра прилегающих дорог при проезде перекрестков.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Примеры составления прогноза (прогнозирования) развития штатной и нештатной ситуации. Ситуационный анализ дорожной обстановки.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Время реакции водителя. Время срабатывания тормозного привода. Безопасная дистанция в секундах и метрах. Способы контроля безопасной дистанции. Уровни допускаемого риска при выборе дистанции. Время и пространство, требуемые на торможение и остановку при различных скоростях и условиях движения. Безопасный боковой интервал. Формирование безопасного пространства вокруг транспортного средства в различных условиях движения  (по интенсивности, скорости потока, состояния дороги и метеорологических условий) и при остановке. Способы минимизации и разделения опасности. Принятие компромиссных решений в сложных дорожных ситуациях.</w:t>
      </w:r>
    </w:p>
    <w:p w:rsidR="001C39F9" w:rsidRDefault="001C39F9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2D1" w:rsidRPr="00E3048B" w:rsidRDefault="00DA42D1" w:rsidP="001E3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b/>
          <w:sz w:val="24"/>
          <w:szCs w:val="24"/>
        </w:rPr>
        <w:t>ТЕМАТИЧЕСКИЙ ПЛАН ПРЕДМЕТА</w:t>
      </w:r>
      <w:r w:rsidR="001E38A8">
        <w:rPr>
          <w:rFonts w:ascii="Times New Roman" w:hAnsi="Times New Roman"/>
          <w:b/>
          <w:sz w:val="24"/>
          <w:szCs w:val="24"/>
        </w:rPr>
        <w:t xml:space="preserve"> </w:t>
      </w:r>
      <w:r w:rsidRPr="00E3048B">
        <w:rPr>
          <w:rFonts w:ascii="Times New Roman" w:hAnsi="Times New Roman"/>
          <w:sz w:val="24"/>
          <w:szCs w:val="24"/>
        </w:rPr>
        <w:t>«КОНСТРУКЦИЯ, УСТРОЙСТВО И ЭКСПЛУАТАЦИЯ ТРАНСПОРТНЫХ СРЕДСТВ»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RPr="00E3048B" w:rsidTr="007F5E4D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E3048B" w:rsidTr="007F5E4D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RPr="00E3048B" w:rsidTr="007F5E4D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E3048B" w:rsidTr="007F5E4D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Особенности устройства современных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Двигатели современных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Системы активной и пассивной безопасности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Современные горюче-смазочные материалы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 w:rsidP="007F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 w:rsidP="007F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1E38A8" w:rsidRDefault="001E38A8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E3048B" w:rsidRDefault="00B71004" w:rsidP="001E3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РАБОЧАЯ ПРОГРАММА ПРЕДМЕТА </w:t>
      </w:r>
      <w:r w:rsidR="00DA42D1" w:rsidRPr="00E3048B">
        <w:rPr>
          <w:rFonts w:ascii="Times New Roman" w:hAnsi="Times New Roman"/>
          <w:sz w:val="24"/>
          <w:szCs w:val="24"/>
        </w:rPr>
        <w:t>«КОНСТРУКЦИЯ, УСТРОЙСТВО И ЭКСПЛУАТАЦИЯ ТРАНСПОРТНЫХ СРЕДСТВ»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1. Особенности устройства современных автомобилей.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 xml:space="preserve">Варианты компоновки современных автомобилей. Автоматические коробки передач с гидротрансформатором, с вариатором и роботизированные. Рулевое управление (устройство гидроусилителя (ГУР) и электроусилителя (ЭУР). 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2. Силовые установки современных автомобилей.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Гибридная силовая установка. Турбонаддув. Системы впрыска топлива (основные принципы работы инжектора). Газобаллонное оборудование. Система зажигания впрыскового двигателя.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3. Системы активной и пассивной безопасности автомобилей.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Виды системы активной безопасности: антиблокировочная система(ABS), антипробуксовочная система (ASC), система помощи при торможении (</w:t>
      </w:r>
      <w:r w:rsidRPr="00E3048B">
        <w:rPr>
          <w:rFonts w:ascii="Times New Roman" w:hAnsi="Times New Roman"/>
          <w:sz w:val="24"/>
          <w:szCs w:val="24"/>
          <w:lang w:val="en-US"/>
        </w:rPr>
        <w:t>BAS</w:t>
      </w:r>
      <w:r w:rsidRPr="00E3048B">
        <w:rPr>
          <w:rFonts w:ascii="Times New Roman" w:hAnsi="Times New Roman"/>
          <w:sz w:val="24"/>
          <w:szCs w:val="24"/>
        </w:rPr>
        <w:t>, BA), система помощи при спуске, система распределения тормозных сил (EBD), система самовыравнивания подвески (SLC), парктроник (PDS), электронная программа динамической стабилизации (или система курсовой устойчивости ESP). Их назначение и использование в движении.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4. Современные горюче-смазочные материалы.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Виды и классификация топлив. Моторные масла. Трансмиссионные масла. Консистентные смазки.</w:t>
      </w:r>
    </w:p>
    <w:p w:rsidR="00DA42D1" w:rsidRPr="00E3048B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E3048B" w:rsidRDefault="00DA42D1" w:rsidP="001E3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b/>
          <w:sz w:val="24"/>
          <w:szCs w:val="24"/>
        </w:rPr>
        <w:t>ТЕМАТИЧЕСКИЙ ПЛАН ПРЕДМЕТА</w:t>
      </w:r>
      <w:r w:rsidR="001E38A8">
        <w:rPr>
          <w:rFonts w:ascii="Times New Roman" w:hAnsi="Times New Roman"/>
          <w:b/>
          <w:sz w:val="24"/>
          <w:szCs w:val="24"/>
        </w:rPr>
        <w:t xml:space="preserve"> </w:t>
      </w:r>
      <w:r w:rsidRPr="00E3048B">
        <w:rPr>
          <w:rFonts w:ascii="Times New Roman" w:hAnsi="Times New Roman"/>
          <w:sz w:val="24"/>
          <w:szCs w:val="24"/>
        </w:rPr>
        <w:t>«ОСНОВЫ МЕТОДИКИ ПРОФЕССИОНАЛЬНОГО ОБУЧЕНИЯ»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RPr="00E3048B" w:rsidTr="007F5E4D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E3048B" w:rsidTr="007F5E4D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RPr="00E3048B" w:rsidTr="007F5E4D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E3048B" w:rsidTr="007F5E4D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Подготовка преподавателя к занятию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E00FF4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2D1" w:rsidRPr="00E3048B" w:rsidTr="007F5E4D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Методика проведения теоретических занятий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E00FF4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Методика проведения практических занятий по Правилам дорожного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E00FF4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Применение технических средств обучения и компьютерной техники в подготовке водителей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576B49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E00FF4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Практическое занятие по использованию компьютерных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2D1" w:rsidRPr="00E3048B" w:rsidTr="007F5E4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E00FF4" w:rsidP="007F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42D1" w:rsidRPr="00E304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E3048B" w:rsidRDefault="00B71004" w:rsidP="001E3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ПРЕДМЕТА </w:t>
      </w:r>
      <w:r w:rsidR="00DA42D1" w:rsidRPr="00E3048B">
        <w:rPr>
          <w:rFonts w:ascii="Times New Roman" w:hAnsi="Times New Roman"/>
          <w:sz w:val="24"/>
          <w:szCs w:val="24"/>
        </w:rPr>
        <w:t>«ОСНОВЫ МЕТОДИКИ ПРОФЕССИОНАЛЬНОГО ОБУЧЕНИЯ»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2D1" w:rsidRPr="00E3048B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E3048B">
        <w:rPr>
          <w:rFonts w:ascii="Times New Roman" w:hAnsi="Times New Roman"/>
          <w:bCs/>
          <w:sz w:val="24"/>
          <w:szCs w:val="24"/>
          <w:u w:val="single"/>
        </w:rPr>
        <w:t>Тема 1.</w:t>
      </w:r>
      <w:r w:rsidRPr="00E3048B">
        <w:rPr>
          <w:rFonts w:ascii="Times New Roman" w:hAnsi="Times New Roman"/>
          <w:bCs/>
          <w:sz w:val="24"/>
          <w:szCs w:val="24"/>
          <w:u w:val="single"/>
        </w:rPr>
        <w:tab/>
      </w:r>
      <w:r w:rsidRPr="00E3048B">
        <w:rPr>
          <w:rFonts w:ascii="Times New Roman" w:hAnsi="Times New Roman"/>
          <w:iCs/>
          <w:sz w:val="24"/>
          <w:szCs w:val="24"/>
          <w:u w:val="single"/>
        </w:rPr>
        <w:t>Подготовка преподавателя к занятиям.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Оснащение кабинетов по предметам «Устройство и техническое обслуживание транспортных средств», «Основы законодательства в сфере дорожного движения» и «Основы безопасного управления транспортным средством».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Использование перспективно-тематического планирования. Подбор и подготовка учебно-наглядных пособий. Подготовка средств текущего контроля знаний, контрольных вопросов, заданий. Особенности подготовки учебно-материальной базы для проведения практических занятий.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Составление плана-конспекта урока.</w:t>
      </w:r>
    </w:p>
    <w:p w:rsidR="00DA42D1" w:rsidRPr="00E3048B" w:rsidRDefault="00DA42D1" w:rsidP="00DA42D1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E3048B">
        <w:rPr>
          <w:rFonts w:ascii="Times New Roman" w:hAnsi="Times New Roman"/>
          <w:bCs/>
          <w:sz w:val="24"/>
          <w:szCs w:val="24"/>
          <w:u w:val="single"/>
        </w:rPr>
        <w:t>Тема 2.</w:t>
      </w:r>
      <w:r w:rsidRPr="00E3048B">
        <w:rPr>
          <w:rFonts w:ascii="Times New Roman" w:hAnsi="Times New Roman"/>
          <w:bCs/>
          <w:sz w:val="24"/>
          <w:szCs w:val="24"/>
          <w:u w:val="single"/>
        </w:rPr>
        <w:tab/>
        <w:t xml:space="preserve"> Методика п</w:t>
      </w:r>
      <w:r w:rsidRPr="00E3048B">
        <w:rPr>
          <w:rFonts w:ascii="Times New Roman" w:hAnsi="Times New Roman"/>
          <w:iCs/>
          <w:sz w:val="24"/>
          <w:szCs w:val="24"/>
          <w:u w:val="single"/>
        </w:rPr>
        <w:t>роведения теоретических занятий.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Изложение нового материала. Индивидуально-психологический подход к учащимся при изложении и закреплении материала. Использование учебно-наглядных пособий. Закрепление новых знаний. Текущий контроль и оценка знаний учащихся. Организация и проведение письменной контрольной работы (рубежный контроль). Применение контрольных заданий тестового типа.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lastRenderedPageBreak/>
        <w:t>Особенности проведения занятий по предметам: «Устройство и техническое обслуживание», «Основы законодательства в сфере дорожного движения» и «Основы безопасного управления транспортным средством».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3. Методика проведение практических занятий.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Вводный инструктаж. Объяснение и показ приемов. Индивидуально-психологический подход к учащимся при объяснении и показе приемов. Обучение разборочно-сборочным операциям. Организация работы звеньев и отработка заданий. Работа учащихся с инструкционными картами. Контроль усвоения практических знаний, умений и навыков. Текущий и заключительный инструктаж.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4. Применение технических средств обучения и компьютерной техники в подготовке водителей.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Информация о современных учебно-наглядных пособиях и технических средствах обучения, применяемых в подготовке водителей транспортных средств.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Особенности применения компьютерной техники в подготовке водителей.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Основы работы на персональном компьютере.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5. Практическое занятие по использованию компьютерных технологий.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Практическое занятие по пользованию персональным компьютером. Использование программ: Microsoft Windows,  Microsoft Word и Internet Explorer.</w:t>
      </w:r>
    </w:p>
    <w:p w:rsidR="00DA42D1" w:rsidRPr="00E3048B" w:rsidRDefault="00DA42D1" w:rsidP="00DA42D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 xml:space="preserve"> </w:t>
      </w:r>
    </w:p>
    <w:p w:rsidR="004C0DEE" w:rsidRPr="00E3048B" w:rsidRDefault="004C0DEE" w:rsidP="004C0D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42D1" w:rsidRPr="00E3048B" w:rsidRDefault="00DA42D1" w:rsidP="001E3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b/>
          <w:sz w:val="24"/>
          <w:szCs w:val="24"/>
        </w:rPr>
        <w:t>ТЕМАТИЧЕСКИЙ ПЛАН ПРЕДМЕТА</w:t>
      </w:r>
      <w:r w:rsidR="001E38A8">
        <w:rPr>
          <w:rFonts w:ascii="Times New Roman" w:hAnsi="Times New Roman"/>
          <w:b/>
          <w:sz w:val="24"/>
          <w:szCs w:val="24"/>
        </w:rPr>
        <w:t xml:space="preserve"> </w:t>
      </w:r>
      <w:r w:rsidRPr="00E3048B">
        <w:rPr>
          <w:rFonts w:ascii="Times New Roman" w:hAnsi="Times New Roman"/>
          <w:sz w:val="24"/>
          <w:szCs w:val="24"/>
        </w:rPr>
        <w:t>«ЗАКОНОДАТЕЛЬНЫЕ И НОРМАТИВНЫЕ АКТЫ, РЕГЛАМЕНТИРУЮЩИЕ ПОДГОТОВКУ ВОДИТЕЛЕЙ ТРАНСПОРТНЫХ СРЕДСТВ»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RPr="00E3048B" w:rsidTr="007F5E4D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E3048B" w:rsidTr="007F5E4D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RPr="00E3048B" w:rsidTr="007F5E4D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E3048B" w:rsidTr="007F5E4D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Федеральный закон РФ «Об образовании»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092DF5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092DF5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Правила сдачи квалификационных экзаменов и выдачи водительских удостоверений Методика приема квалификационных экзаменов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092DF5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092DF5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A42D1" w:rsidRPr="00E3048B" w:rsidTr="007F5E4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E00FF4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48B">
        <w:rPr>
          <w:rFonts w:ascii="Times New Roman" w:hAnsi="Times New Roman"/>
          <w:b/>
          <w:sz w:val="24"/>
          <w:szCs w:val="24"/>
        </w:rPr>
        <w:t xml:space="preserve"> </w:t>
      </w:r>
    </w:p>
    <w:p w:rsidR="00DA42D1" w:rsidRPr="00E3048B" w:rsidRDefault="00B71004" w:rsidP="001E3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ПРЕДМЕТА </w:t>
      </w:r>
      <w:r w:rsidR="00DA42D1" w:rsidRPr="00E3048B">
        <w:rPr>
          <w:rFonts w:ascii="Times New Roman" w:hAnsi="Times New Roman"/>
          <w:sz w:val="24"/>
          <w:szCs w:val="24"/>
        </w:rPr>
        <w:t>«ЗАКОНОДАТЕЛЬНЫЕ И НОРМАТИВНЫЕ АКТЫ, РЕГЛАМЕНТИРУЮЩИЕ ПОДГОТОВКУ ВОДИТЕЛЕЙ ТРАНСПОРТНЫХ СРЕДСТВ»</w:t>
      </w:r>
    </w:p>
    <w:p w:rsidR="00DA42D1" w:rsidRPr="00E3048B" w:rsidRDefault="00DA42D1" w:rsidP="00DA42D1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E3048B">
        <w:rPr>
          <w:rFonts w:ascii="Times New Roman" w:hAnsi="Times New Roman"/>
          <w:bCs/>
          <w:iCs/>
          <w:sz w:val="24"/>
          <w:szCs w:val="24"/>
          <w:u w:val="single"/>
        </w:rPr>
        <w:t>Тема 1. Федеральный закон РФ «Об образовании».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Система образования. Образовательные программы. Реализация профессиональных образовательных программ. Компетенция и ответственность образовательного учреждения.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Права работников образовательных учреждений, их социальные гарантии и льготы. Трудовые отношения в системе образования.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2. Правила сдачи квалификационных экзаменов и выдачи водительских удостоверений Методика приема квалификационных экзаменов.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Порядок допуска граждан к сдаче квалификационного экзамена. Взаимодействие экзаменационных подразделений ГИБДД и образовательных учреждений, осуществляющих подготовку водителей транспортных средств.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Методика приема теоретического экзамена. Методика проведения практического экзамена по вождению.</w:t>
      </w:r>
    </w:p>
    <w:p w:rsidR="001E38A8" w:rsidRPr="00E3048B" w:rsidRDefault="001E38A8" w:rsidP="001E3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A42D1" w:rsidRPr="00E3048B" w:rsidRDefault="00DA42D1" w:rsidP="001E3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b/>
          <w:sz w:val="24"/>
          <w:szCs w:val="24"/>
        </w:rPr>
        <w:t>ТЕМАТИЧЕСКИЙ ПЛАН ПРЕДМЕТА</w:t>
      </w:r>
      <w:r w:rsidR="001E38A8">
        <w:rPr>
          <w:rFonts w:ascii="Times New Roman" w:hAnsi="Times New Roman"/>
          <w:b/>
          <w:sz w:val="24"/>
          <w:szCs w:val="24"/>
        </w:rPr>
        <w:t xml:space="preserve"> </w:t>
      </w:r>
      <w:r w:rsidRPr="00E3048B">
        <w:rPr>
          <w:rFonts w:ascii="Times New Roman" w:hAnsi="Times New Roman"/>
          <w:sz w:val="24"/>
          <w:szCs w:val="24"/>
        </w:rPr>
        <w:t>«ВОЖДЕНИЕ ТРАНСПОРТНЫХ СРЕДСТВ»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RPr="00E3048B" w:rsidTr="007F5E4D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E3048B" w:rsidTr="007F5E4D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RPr="00E3048B" w:rsidTr="007F5E4D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E3048B" w:rsidTr="007F5E4D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ED180F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навыков</w:t>
            </w:r>
            <w:r w:rsidR="00DA42D1" w:rsidRPr="00E3048B">
              <w:rPr>
                <w:rFonts w:ascii="Times New Roman" w:hAnsi="Times New Roman"/>
                <w:sz w:val="24"/>
                <w:szCs w:val="24"/>
              </w:rPr>
              <w:t xml:space="preserve"> тренажерного обучения </w:t>
            </w:r>
            <w:r w:rsidR="00DA42D1" w:rsidRPr="00E3048B">
              <w:rPr>
                <w:rFonts w:ascii="Times New Roman" w:hAnsi="Times New Roman"/>
                <w:sz w:val="24"/>
                <w:szCs w:val="24"/>
              </w:rPr>
              <w:lastRenderedPageBreak/>
              <w:t>вождению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RPr="00E3048B" w:rsidTr="007F5E4D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  <w:r w:rsidR="00EE6239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E3048B">
              <w:rPr>
                <w:rFonts w:ascii="Times New Roman" w:hAnsi="Times New Roman"/>
                <w:sz w:val="24"/>
                <w:szCs w:val="24"/>
              </w:rPr>
              <w:t xml:space="preserve"> начального обучения вождению на автодроме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2D1" w:rsidRPr="00E3048B" w:rsidTr="007F5E4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  <w:r w:rsidR="00EE6239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E3048B">
              <w:rPr>
                <w:rFonts w:ascii="Times New Roman" w:hAnsi="Times New Roman"/>
                <w:sz w:val="24"/>
                <w:szCs w:val="24"/>
              </w:rPr>
              <w:t xml:space="preserve"> обучения вождению в условиях реального дорожного движения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RPr="00E3048B" w:rsidTr="007F5E4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4C0DEE" w:rsidRDefault="004C0DEE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E3048B" w:rsidRDefault="00DA42D1" w:rsidP="001E3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b/>
          <w:sz w:val="24"/>
          <w:szCs w:val="24"/>
        </w:rPr>
        <w:t xml:space="preserve"> </w:t>
      </w:r>
      <w:r w:rsidR="00B71004">
        <w:rPr>
          <w:rFonts w:ascii="Times New Roman" w:hAnsi="Times New Roman"/>
          <w:b/>
          <w:sz w:val="24"/>
          <w:szCs w:val="24"/>
        </w:rPr>
        <w:t xml:space="preserve">РАБОЧАЯ ПРОГРАММА ПРЕДМЕТА </w:t>
      </w:r>
      <w:r w:rsidRPr="00E3048B">
        <w:rPr>
          <w:rFonts w:ascii="Times New Roman" w:hAnsi="Times New Roman"/>
          <w:sz w:val="24"/>
          <w:szCs w:val="24"/>
        </w:rPr>
        <w:t>«ВОЖДЕНИЕ ТРАНСПОРТНЫХ СРЕДСТВ»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 xml:space="preserve">Тема 1. Освоение </w:t>
      </w:r>
      <w:r w:rsidR="009557E1">
        <w:rPr>
          <w:rFonts w:ascii="Times New Roman" w:hAnsi="Times New Roman"/>
          <w:sz w:val="24"/>
          <w:szCs w:val="24"/>
          <w:u w:val="single"/>
        </w:rPr>
        <w:t>навыков</w:t>
      </w:r>
      <w:r w:rsidRPr="00E3048B">
        <w:rPr>
          <w:rFonts w:ascii="Times New Roman" w:hAnsi="Times New Roman"/>
          <w:sz w:val="24"/>
          <w:szCs w:val="24"/>
          <w:u w:val="single"/>
        </w:rPr>
        <w:t xml:space="preserve"> тренажерного обучения вождению.</w:t>
      </w:r>
    </w:p>
    <w:p w:rsidR="00DA42D1" w:rsidRPr="00E3048B" w:rsidRDefault="00DA42D1" w:rsidP="00DA4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 xml:space="preserve">Посадка. Приемы действия органами управления и приборами сигнализации. Приемы управления автомобилем. Движение с переключением передач в восходящем и нисходящем порядке. Приемы руления. 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 xml:space="preserve">Тема 2. Освоение </w:t>
      </w:r>
      <w:r w:rsidR="009557E1">
        <w:rPr>
          <w:rFonts w:ascii="Times New Roman" w:hAnsi="Times New Roman"/>
          <w:sz w:val="24"/>
          <w:szCs w:val="24"/>
          <w:u w:val="single"/>
        </w:rPr>
        <w:t>навыков</w:t>
      </w:r>
      <w:r w:rsidR="009557E1" w:rsidRPr="00E3048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3048B">
        <w:rPr>
          <w:rFonts w:ascii="Times New Roman" w:hAnsi="Times New Roman"/>
          <w:sz w:val="24"/>
          <w:szCs w:val="24"/>
          <w:u w:val="single"/>
        </w:rPr>
        <w:t>начального обучения вождению на автодроме.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Движение с изменением направления. Остановка в заданном месте. Развороты. Маневрирование в ограниченных проездах. Сложное маневрирование.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 xml:space="preserve">Тема 3. Освоение </w:t>
      </w:r>
      <w:r w:rsidR="009557E1">
        <w:rPr>
          <w:rFonts w:ascii="Times New Roman" w:hAnsi="Times New Roman"/>
          <w:sz w:val="24"/>
          <w:szCs w:val="24"/>
          <w:u w:val="single"/>
        </w:rPr>
        <w:t>навыков</w:t>
      </w:r>
      <w:r w:rsidR="009557E1" w:rsidRPr="00E3048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3048B">
        <w:rPr>
          <w:rFonts w:ascii="Times New Roman" w:hAnsi="Times New Roman"/>
          <w:sz w:val="24"/>
          <w:szCs w:val="24"/>
          <w:u w:val="single"/>
        </w:rPr>
        <w:t xml:space="preserve">обучения вождению в условиях реального дорожного движения.  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>Вождение по маршрутам с малой интенсивностью движения. Вождение по маршрутам с большой интенсивностью движения.</w:t>
      </w:r>
    </w:p>
    <w:p w:rsidR="00DA42D1" w:rsidRPr="00E3048B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E3048B" w:rsidRDefault="00DA42D1" w:rsidP="00DA42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b/>
          <w:sz w:val="24"/>
          <w:szCs w:val="24"/>
        </w:rPr>
        <w:t>ТЕМАТИЧЕСКИЙ ПЛАН ПРЕДМЕТА</w:t>
      </w:r>
      <w:r w:rsidR="001E38A8">
        <w:rPr>
          <w:rFonts w:ascii="Times New Roman" w:hAnsi="Times New Roman"/>
          <w:b/>
          <w:sz w:val="24"/>
          <w:szCs w:val="24"/>
        </w:rPr>
        <w:t xml:space="preserve"> </w:t>
      </w:r>
      <w:r w:rsidRPr="00E3048B">
        <w:rPr>
          <w:rFonts w:ascii="Times New Roman" w:hAnsi="Times New Roman"/>
          <w:sz w:val="24"/>
          <w:szCs w:val="24"/>
        </w:rPr>
        <w:t>«ПРОВЕДЕНИЕ ТЕОРЕТИЧЕСКИХ ЗАНЯТИЙ»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687"/>
        <w:gridCol w:w="840"/>
        <w:gridCol w:w="1800"/>
        <w:gridCol w:w="1680"/>
      </w:tblGrid>
      <w:tr w:rsidR="00DA42D1" w:rsidRPr="00E3048B" w:rsidTr="007F5E4D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E3048B" w:rsidTr="007F5E4D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2D1" w:rsidRPr="00E3048B" w:rsidTr="007F5E4D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D1" w:rsidRPr="00E3048B" w:rsidRDefault="00DA42D1" w:rsidP="007F5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E3048B" w:rsidTr="007F5E4D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Проведение теоретического занятия по предмету «Основы законодательства в сфере дорожного движения»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RPr="00E3048B" w:rsidTr="007F5E4D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Проведение теоретического занятия по предмету «Основы безопасного управления транспортным средством»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RPr="00E3048B" w:rsidTr="007F5E4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Проведение теоретического занятия по предмету</w:t>
            </w: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E3048B">
              <w:rPr>
                <w:rFonts w:ascii="Times New Roman" w:hAnsi="Times New Roman"/>
                <w:sz w:val="24"/>
                <w:szCs w:val="24"/>
              </w:rPr>
              <w:t>Конструкция, устройство и эксплуатация транспортных средств»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2D1" w:rsidRPr="00E3048B" w:rsidTr="007F5E4D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48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D1" w:rsidRPr="00E3048B" w:rsidRDefault="00DA42D1" w:rsidP="007F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4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DA42D1" w:rsidRPr="00E3048B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E3048B" w:rsidRDefault="00DA42D1" w:rsidP="001E3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b/>
          <w:sz w:val="24"/>
          <w:szCs w:val="24"/>
        </w:rPr>
        <w:t xml:space="preserve"> </w:t>
      </w:r>
      <w:r w:rsidR="00B71004">
        <w:rPr>
          <w:rFonts w:ascii="Times New Roman" w:hAnsi="Times New Roman"/>
          <w:b/>
          <w:sz w:val="24"/>
          <w:szCs w:val="24"/>
        </w:rPr>
        <w:t xml:space="preserve">РАБОЧАЯ ПРОГРАММА ПРЕДМЕТА </w:t>
      </w:r>
      <w:r w:rsidRPr="00E3048B">
        <w:rPr>
          <w:rFonts w:ascii="Times New Roman" w:hAnsi="Times New Roman"/>
          <w:sz w:val="24"/>
          <w:szCs w:val="24"/>
        </w:rPr>
        <w:t>«ПРОВЕДЕНИЕ ТЕОРЕТИЧЕСКИХ ЗАНЯТИЙ»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1. Проведение теоретического занятия.</w:t>
      </w:r>
      <w:r w:rsidRPr="00E3048B">
        <w:rPr>
          <w:rFonts w:ascii="Times New Roman" w:hAnsi="Times New Roman"/>
          <w:sz w:val="24"/>
          <w:szCs w:val="24"/>
        </w:rPr>
        <w:t xml:space="preserve"> 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 xml:space="preserve">Темы проведения занятий по предмету «Основы законодательства в сфере дорожного движения» приведены в Приложении </w:t>
      </w:r>
      <w:r w:rsidR="001E38A8">
        <w:rPr>
          <w:rFonts w:ascii="Times New Roman" w:hAnsi="Times New Roman"/>
          <w:sz w:val="24"/>
          <w:szCs w:val="24"/>
        </w:rPr>
        <w:t>3</w:t>
      </w:r>
      <w:r w:rsidRPr="00E3048B">
        <w:rPr>
          <w:rFonts w:ascii="Times New Roman" w:hAnsi="Times New Roman"/>
          <w:sz w:val="24"/>
          <w:szCs w:val="24"/>
        </w:rPr>
        <w:t xml:space="preserve">. 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2. Проведение теоретического занятия.</w:t>
      </w:r>
      <w:r w:rsidRPr="00E3048B">
        <w:rPr>
          <w:rFonts w:ascii="Times New Roman" w:hAnsi="Times New Roman"/>
          <w:sz w:val="24"/>
          <w:szCs w:val="24"/>
        </w:rPr>
        <w:t xml:space="preserve"> 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 xml:space="preserve">Темы проведения занятий по предмету «Основы безопасного управления транспортным средством» приведены в Приложении </w:t>
      </w:r>
      <w:r w:rsidR="001E38A8">
        <w:rPr>
          <w:rFonts w:ascii="Times New Roman" w:hAnsi="Times New Roman"/>
          <w:sz w:val="24"/>
          <w:szCs w:val="24"/>
        </w:rPr>
        <w:t>3</w:t>
      </w:r>
      <w:r w:rsidRPr="00E3048B">
        <w:rPr>
          <w:rFonts w:ascii="Times New Roman" w:hAnsi="Times New Roman"/>
          <w:sz w:val="24"/>
          <w:szCs w:val="24"/>
        </w:rPr>
        <w:t xml:space="preserve">. </w:t>
      </w:r>
    </w:p>
    <w:p w:rsidR="00DA42D1" w:rsidRPr="00E3048B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3048B">
        <w:rPr>
          <w:rFonts w:ascii="Times New Roman" w:hAnsi="Times New Roman"/>
          <w:sz w:val="24"/>
          <w:szCs w:val="24"/>
          <w:u w:val="single"/>
        </w:rPr>
        <w:t>Тема 3. Проведение теоретического занятия</w:t>
      </w:r>
    </w:p>
    <w:p w:rsidR="00DA42D1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8B">
        <w:rPr>
          <w:rFonts w:ascii="Times New Roman" w:hAnsi="Times New Roman"/>
          <w:sz w:val="24"/>
          <w:szCs w:val="24"/>
        </w:rPr>
        <w:t xml:space="preserve">Темы проведения занятий по предмету </w:t>
      </w:r>
      <w:r w:rsidRPr="00E3048B">
        <w:rPr>
          <w:rFonts w:ascii="Times New Roman" w:hAnsi="Times New Roman"/>
          <w:b/>
          <w:sz w:val="24"/>
          <w:szCs w:val="24"/>
        </w:rPr>
        <w:t>«</w:t>
      </w:r>
      <w:r w:rsidRPr="00E3048B">
        <w:rPr>
          <w:rFonts w:ascii="Times New Roman" w:hAnsi="Times New Roman"/>
          <w:sz w:val="24"/>
          <w:szCs w:val="24"/>
        </w:rPr>
        <w:t xml:space="preserve">Конструкция, устройство и эксплуатация транспортных средств» приведены в Приложении </w:t>
      </w:r>
      <w:r w:rsidR="001E38A8">
        <w:rPr>
          <w:rFonts w:ascii="Times New Roman" w:hAnsi="Times New Roman"/>
          <w:sz w:val="24"/>
          <w:szCs w:val="24"/>
        </w:rPr>
        <w:t>3</w:t>
      </w:r>
      <w:r w:rsidRPr="00E3048B">
        <w:rPr>
          <w:rFonts w:ascii="Times New Roman" w:hAnsi="Times New Roman"/>
          <w:sz w:val="24"/>
          <w:szCs w:val="24"/>
        </w:rPr>
        <w:t xml:space="preserve">. </w:t>
      </w:r>
    </w:p>
    <w:p w:rsidR="001E38A8" w:rsidRDefault="001E38A8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8A8" w:rsidRDefault="001E38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65F24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ОРГАНИЗАЦИОННО-ПЕДАГОГИЧЕСКИЕ УСЛОВИЯ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>5.1. Материально- техническое обеспечение обучения.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65F24">
        <w:rPr>
          <w:rFonts w:ascii="Times New Roman" w:hAnsi="Times New Roman" w:cs="Times New Roman"/>
          <w:i/>
          <w:sz w:val="24"/>
          <w:szCs w:val="24"/>
        </w:rPr>
        <w:t>Оборудование учебного кабинета: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 посадочные места по количеству обучающихся;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 рабочее место преподавателя;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 доска для записей;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65F24">
        <w:rPr>
          <w:rFonts w:ascii="Times New Roman" w:hAnsi="Times New Roman" w:cs="Times New Roman"/>
          <w:i/>
          <w:sz w:val="24"/>
          <w:szCs w:val="24"/>
        </w:rPr>
        <w:t>Технические  средства обучения: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—компьютер с лицензионным программным обеспечением;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—мультимедийный проектор;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— проекционный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sz w:val="24"/>
          <w:szCs w:val="24"/>
        </w:rPr>
        <w:t>экран.</w:t>
      </w:r>
    </w:p>
    <w:p w:rsidR="001E38A8" w:rsidRDefault="001E38A8" w:rsidP="001E38A8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>5.2. Информационное обеспечение обучения.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65F24">
        <w:rPr>
          <w:rFonts w:ascii="Times New Roman" w:hAnsi="Times New Roman" w:cs="Times New Roman"/>
          <w:i/>
          <w:sz w:val="24"/>
          <w:szCs w:val="24"/>
        </w:rPr>
        <w:t>Перечень учебных материалов:</w:t>
      </w:r>
    </w:p>
    <w:p w:rsidR="001E38A8" w:rsidRPr="0022698C" w:rsidRDefault="001E38A8" w:rsidP="001E38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698C">
        <w:rPr>
          <w:rFonts w:ascii="Times New Roman" w:hAnsi="Times New Roman"/>
          <w:sz w:val="24"/>
          <w:szCs w:val="24"/>
        </w:rPr>
        <w:t>«ОСНОВЫ ПРОФЕССИОНАЛЬНОЙ ПЕДАГОГИКИ» И «ОСНОВЫ МЕТОДИКИ ПРОФЕССИОНАЛЬНОГО ОБУЧЕНИЯ»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22" w:lineRule="exact"/>
        <w:ind w:left="0" w:right="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Скибицкий Э.Г. Методика профессионального обучения: Учеб. пособие /  </w:t>
      </w:r>
      <w:r w:rsidRPr="0022698C">
        <w:rPr>
          <w:rFonts w:ascii="Times New Roman" w:hAnsi="Times New Roman" w:cs="Times New Roman"/>
          <w:color w:val="000000"/>
          <w:sz w:val="24"/>
          <w:szCs w:val="24"/>
        </w:rPr>
        <w:t xml:space="preserve">Э.Г. Скибицкий, И.Э. Толстова,  В.Г. Шефель. − Новосибирск: НГАУ, 2008. −  166 с.  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exact"/>
        <w:ind w:left="0" w:right="783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Мухина Т.Г. Психология и педагогика: учеб. /  Т.Г. Мухина. – Н.Новгород: ННГАСУ, 2015. –  227с. 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before="16" w:after="0" w:line="322" w:lineRule="exact"/>
        <w:ind w:left="0" w:right="625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Мешков Н.И. Педагогика. учебное  пособие / Н.И.Мешков, И.В.Харитонова. – Саранск. – 2010. -  149 с. </w:t>
      </w:r>
    </w:p>
    <w:p w:rsidR="001E38A8" w:rsidRPr="0022698C" w:rsidRDefault="001E38A8" w:rsidP="001E38A8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Борисов В.Н.  Психологическая подготовка к педагогической деятельности: Учеб  пособие для педвузов – М , 2002.</w:t>
      </w:r>
    </w:p>
    <w:p w:rsidR="001E38A8" w:rsidRPr="0022698C" w:rsidRDefault="001E38A8" w:rsidP="001E38A8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Педагогика: Учебное пособие для студентов педагогических вузов и колледжей  / Под ред. П.И. Пидкасистого. – М., 1996.</w:t>
      </w:r>
    </w:p>
    <w:p w:rsidR="001E38A8" w:rsidRPr="0022698C" w:rsidRDefault="001E38A8" w:rsidP="001E38A8">
      <w:pPr>
        <w:pStyle w:val="aa"/>
        <w:spacing w:line="240" w:lineRule="auto"/>
        <w:ind w:left="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1E38A8" w:rsidRPr="0022698C" w:rsidRDefault="001E38A8" w:rsidP="001E38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698C">
        <w:rPr>
          <w:rFonts w:ascii="Times New Roman" w:hAnsi="Times New Roman"/>
          <w:sz w:val="24"/>
          <w:szCs w:val="24"/>
        </w:rPr>
        <w:t xml:space="preserve"> «ОСНОВЫ ПСИХОЛОГИИ»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35" w:lineRule="atLeast"/>
        <w:ind w:left="0" w:right="783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Мухина Т.Г. Психология и педагогика: учеб. /  Т.Г. Мухина. – Н.Новгород: ННГАСУ, 2015. –  227с. 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35" w:lineRule="atLeast"/>
        <w:ind w:left="0" w:right="783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Яркин Е.К., Романенко В.Е. Транспортная психология: учебное пособие / – Новочеркасск: ЮРГПУ (НПИ), 2015. - 164 с.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35" w:lineRule="atLeast"/>
        <w:ind w:left="0" w:right="783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Зимняя И.А. Педагогическая психология. – М., 2000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35" w:lineRule="atLeast"/>
        <w:ind w:left="0" w:right="783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Романов А.Н. Автотранспортная психология. – М., 2002.</w:t>
      </w:r>
    </w:p>
    <w:p w:rsidR="001E38A8" w:rsidRPr="0022698C" w:rsidRDefault="001E38A8" w:rsidP="001E38A8">
      <w:pPr>
        <w:pStyle w:val="aa"/>
        <w:widowControl w:val="0"/>
        <w:autoSpaceDE w:val="0"/>
        <w:autoSpaceDN w:val="0"/>
        <w:adjustRightInd w:val="0"/>
        <w:ind w:left="0" w:right="78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1E38A8" w:rsidRDefault="001E38A8" w:rsidP="001E38A8">
      <w:pPr>
        <w:pStyle w:val="aa"/>
        <w:widowControl w:val="0"/>
        <w:autoSpaceDE w:val="0"/>
        <w:autoSpaceDN w:val="0"/>
        <w:adjustRightInd w:val="0"/>
        <w:ind w:left="0" w:right="783"/>
        <w:rPr>
          <w:rFonts w:ascii="Times New Roman" w:hAnsi="Times New Roman"/>
          <w:sz w:val="24"/>
          <w:szCs w:val="24"/>
        </w:rPr>
      </w:pPr>
    </w:p>
    <w:p w:rsidR="001E38A8" w:rsidRPr="0022698C" w:rsidRDefault="001E38A8" w:rsidP="001E38A8">
      <w:pPr>
        <w:pStyle w:val="aa"/>
        <w:widowControl w:val="0"/>
        <w:autoSpaceDE w:val="0"/>
        <w:autoSpaceDN w:val="0"/>
        <w:adjustRightInd w:val="0"/>
        <w:ind w:left="0" w:right="78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/>
          <w:sz w:val="24"/>
          <w:szCs w:val="24"/>
        </w:rPr>
        <w:lastRenderedPageBreak/>
        <w:t>«</w:t>
      </w: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ОСНОВЫ ЗАКОНОДАТЕЛЬСТВА В СФЕРЕ ДОРОЖНОГО ДВИЖЕНИЯ»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35" w:lineRule="atLeast"/>
        <w:ind w:left="0" w:right="783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Федеральный закон «О безопасности дорожного движения» от 10 декабря </w:t>
      </w:r>
      <w:smartTag w:uri="urn:schemas-microsoft-com:office:smarttags" w:element="metricconverter">
        <w:smartTagPr>
          <w:attr w:name="ProductID" w:val="1995 г"/>
        </w:smartTagPr>
        <w:r w:rsidRPr="0022698C">
          <w:rPr>
            <w:rFonts w:ascii="Times New Roman" w:hAnsi="Times New Roman" w:cs="Times New Roman"/>
            <w:color w:val="000000"/>
            <w:spacing w:val="-9"/>
            <w:sz w:val="24"/>
            <w:szCs w:val="24"/>
          </w:rPr>
          <w:t>1995 г</w:t>
        </w:r>
      </w:smartTag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. № 196-ФЗ.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35" w:lineRule="atLeast"/>
        <w:ind w:left="0" w:right="783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Правила дорожного движения, Утверждены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2698C">
          <w:rPr>
            <w:rFonts w:ascii="Times New Roman" w:hAnsi="Times New Roman" w:cs="Times New Roman"/>
            <w:color w:val="000000"/>
            <w:spacing w:val="-9"/>
            <w:sz w:val="24"/>
            <w:szCs w:val="24"/>
          </w:rPr>
          <w:t>1993 г</w:t>
        </w:r>
      </w:smartTag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. № 1090.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35" w:lineRule="atLeast"/>
        <w:ind w:left="0" w:right="783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Основные положения по допуску транспортных средств к эксплуатации и обязанности должностных лиц по обеспечению безопасности дорожного движения, Утверждены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2698C">
          <w:rPr>
            <w:rFonts w:ascii="Times New Roman" w:hAnsi="Times New Roman" w:cs="Times New Roman"/>
            <w:color w:val="000000"/>
            <w:spacing w:val="-9"/>
            <w:sz w:val="24"/>
            <w:szCs w:val="24"/>
          </w:rPr>
          <w:t>1993 г</w:t>
        </w:r>
      </w:smartTag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. № 1090.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35" w:lineRule="atLeast"/>
        <w:ind w:left="0" w:right="783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Бачурин Д. Права и обязанности водителя  /  Д. Бачурин —  «Издательство АСТ»,  2009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35" w:lineRule="atLeast"/>
        <w:ind w:left="0" w:right="783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Приходько А.М. Комментарии к Правилам дорожного движения РФ с последними изменениями на 2019 год /. — Москва : Эксмо, 2019. — 336 с</w:t>
      </w:r>
    </w:p>
    <w:p w:rsidR="001E38A8" w:rsidRPr="0022698C" w:rsidRDefault="001E38A8" w:rsidP="001E38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E38A8" w:rsidRPr="0022698C" w:rsidRDefault="001E38A8" w:rsidP="001E38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698C">
        <w:rPr>
          <w:rFonts w:ascii="Times New Roman" w:hAnsi="Times New Roman"/>
          <w:sz w:val="24"/>
          <w:szCs w:val="24"/>
        </w:rPr>
        <w:t xml:space="preserve">   «ОСНОВЫ БЕЗОПАСНОГО УПРАВЛЕНИЯ ТРАНСПОРТНЫМИ СРЕДСТВАМИ»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35" w:lineRule="atLeast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Бабков В. Ф. Дорожные условия и безопасность движения: Учеб- ник для вузов.— М.: Транспорт, 1993.—271 с. 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35" w:lineRule="atLeast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Филимонов С.В.  Основы управления транспортными средствами и безопасность движения: Учеб. пособие /– Пенза:, 2007. – 98 с 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35" w:lineRule="atLeast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Степанов И.С Влияние элементов системы водитель - автомобиль - дорога – среда на безопасность дорожного движения: Учебное пособие – М.: 2011. – 171 с.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35" w:lineRule="atLeast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Пеньшин, Н.В.  Обеспечение безопасности дорожного движения на автомобильном транспорте : учебное пособие / – Тамбов : 2012. – 116 с</w:t>
      </w:r>
    </w:p>
    <w:p w:rsidR="001E38A8" w:rsidRPr="0022698C" w:rsidRDefault="001E38A8" w:rsidP="001E38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E38A8" w:rsidRPr="0022698C" w:rsidRDefault="001E38A8" w:rsidP="001E38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698C">
        <w:rPr>
          <w:rFonts w:ascii="Times New Roman" w:hAnsi="Times New Roman"/>
          <w:sz w:val="24"/>
          <w:szCs w:val="24"/>
        </w:rPr>
        <w:t xml:space="preserve">«КОНСТРУКЦИЯ, УСТРОЙСТВО И ЭКСПЛУАТАЦИЯ </w:t>
      </w:r>
    </w:p>
    <w:p w:rsidR="001E38A8" w:rsidRPr="0022698C" w:rsidRDefault="001E38A8" w:rsidP="001E38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698C">
        <w:rPr>
          <w:rFonts w:ascii="Times New Roman" w:hAnsi="Times New Roman"/>
          <w:sz w:val="24"/>
          <w:szCs w:val="24"/>
        </w:rPr>
        <w:t>ТРАНСПОРТНЫХ СРЕДСТВ»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35" w:lineRule="atLeast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Зеленин С. Ф.  Учебник по вождению автомобиля. — М.: ООО «Мир Автокниг», 2006. — 80 с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35" w:lineRule="atLeast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Гладков Г.И. Устройство автомобиля /—М "Академия",  2017 —352с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35" w:lineRule="atLeast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Барбакадзе А. Учебник водителя категорий «А» и «В» с цветными иллюстрациями / Автошкола : ПДД и учебник вождения транспортных средств /; — Москва :: 2016 — 256 с</w:t>
      </w:r>
    </w:p>
    <w:p w:rsidR="001E38A8" w:rsidRPr="0022698C" w:rsidRDefault="001E38A8" w:rsidP="001E38A8">
      <w:pPr>
        <w:pStyle w:val="a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Яковлев В.Ф. Учебник по устройству легкового автомобиля/; — Москва "Третий Рим":: 2008 — 256 с </w:t>
      </w:r>
    </w:p>
    <w:p w:rsidR="001E38A8" w:rsidRPr="0022698C" w:rsidRDefault="001E38A8" w:rsidP="001E38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E38A8" w:rsidRPr="0022698C" w:rsidRDefault="001E38A8" w:rsidP="001E38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698C">
        <w:rPr>
          <w:rFonts w:ascii="Times New Roman" w:hAnsi="Times New Roman"/>
          <w:sz w:val="24"/>
          <w:szCs w:val="24"/>
        </w:rPr>
        <w:t>«ЗАКОНОДАТЕЛЬНЫЕ И НОРМАТИВНЫЕ АКТЫ, РЕГЛАМЕНТИРУЮЩИЕ  ПОДГОТОВКУ ВОДИТЕЛЕЙ ТРАНСПОРТНЫХ СРЕДСТВ»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35" w:lineRule="atLeast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Федеральный закон от 29.12.2012 N 273-ФЗ Об образовании в РФ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35" w:lineRule="atLeast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Приказ от 1 июля 2013 года N 499 Об утверждении Порядка организации и осуществления образовательной деятельности по дополнительным профессиональным программам</w:t>
      </w:r>
    </w:p>
    <w:p w:rsidR="001E38A8" w:rsidRDefault="001E38A8" w:rsidP="001E38A8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35" w:lineRule="atLeast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Приказ от 7 апреля 2014 г. N 276. Об утверждении порядка проведения аттестации педагогических работников организаций, осуществляющих образовательную деятельность.</w:t>
      </w:r>
    </w:p>
    <w:p w:rsidR="001E38A8" w:rsidRPr="002F10FB" w:rsidRDefault="001E38A8" w:rsidP="001E38A8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35" w:lineRule="atLeast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F10FB">
        <w:rPr>
          <w:rFonts w:ascii="Times New Roman" w:hAnsi="Times New Roman" w:cs="Times New Roman"/>
          <w:color w:val="000000"/>
          <w:spacing w:val="-9"/>
          <w:sz w:val="24"/>
          <w:szCs w:val="24"/>
        </w:rPr>
        <w:t>Постановление Правительства РФ от  24.10.2014 N 1097 "О допуске к управлению транспортными  средствами" (вместе с "Правилами проведения экзаменов  на право управления транспортными  средствами и выдач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и водительских  удостоверений")</w:t>
      </w:r>
    </w:p>
    <w:p w:rsidR="001E38A8" w:rsidRPr="0022698C" w:rsidRDefault="001E38A8" w:rsidP="001E38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E38A8" w:rsidRDefault="001E38A8" w:rsidP="001E38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E38A8" w:rsidRPr="0022698C" w:rsidRDefault="001E38A8" w:rsidP="001E38A8">
      <w:pPr>
        <w:spacing w:line="240" w:lineRule="auto"/>
        <w:rPr>
          <w:rFonts w:ascii="Times New Roman" w:hAnsi="Times New Roman"/>
          <w:sz w:val="24"/>
          <w:szCs w:val="24"/>
        </w:rPr>
      </w:pPr>
      <w:r w:rsidRPr="0022698C">
        <w:rPr>
          <w:rFonts w:ascii="Times New Roman" w:hAnsi="Times New Roman"/>
          <w:sz w:val="24"/>
          <w:szCs w:val="24"/>
        </w:rPr>
        <w:lastRenderedPageBreak/>
        <w:t>«ВОЖДЕНИЕ ТРАНСПОРТНЫХ СРЕДСТВ»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35" w:lineRule="atLeast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Богачкин А.И. Пособие мастеру производственного обучения вождению автомобилей. – М.: Автополис-плюс, </w:t>
      </w:r>
      <w:smartTag w:uri="urn:schemas-microsoft-com:office:smarttags" w:element="metricconverter">
        <w:smartTagPr>
          <w:attr w:name="ProductID" w:val="2003 г"/>
        </w:smartTagPr>
        <w:r w:rsidRPr="0022698C">
          <w:rPr>
            <w:rFonts w:ascii="Times New Roman" w:hAnsi="Times New Roman" w:cs="Times New Roman"/>
            <w:color w:val="000000"/>
            <w:spacing w:val="-9"/>
            <w:sz w:val="24"/>
            <w:szCs w:val="24"/>
          </w:rPr>
          <w:t>2003 г</w:t>
        </w:r>
      </w:smartTag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 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35" w:lineRule="atLeast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Барбакадзе А. Учебник водителя категорий «А» и «В» с цветными иллюстрациями / Автошкола : ПДД и учебник вождения транспортных средств /; — Москва :: 2016 — 256 с</w:t>
      </w:r>
    </w:p>
    <w:p w:rsidR="001E38A8" w:rsidRPr="0022698C" w:rsidRDefault="001E38A8" w:rsidP="001E38A8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35" w:lineRule="atLeast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698C">
        <w:rPr>
          <w:rFonts w:ascii="Times New Roman" w:hAnsi="Times New Roman" w:cs="Times New Roman"/>
          <w:color w:val="000000"/>
          <w:spacing w:val="-9"/>
          <w:sz w:val="24"/>
          <w:szCs w:val="24"/>
        </w:rPr>
        <w:t>Зеленин С. Ф.  Учебник по вождению автомобиля. — М.: ООО «Мир Автокниг», 2006. — 80 с</w:t>
      </w:r>
    </w:p>
    <w:p w:rsidR="001E38A8" w:rsidRPr="00D44094" w:rsidRDefault="001E38A8" w:rsidP="001E38A8">
      <w:pPr>
        <w:rPr>
          <w:rFonts w:ascii="Times New Roman" w:hAnsi="Times New Roman"/>
          <w:b/>
          <w:sz w:val="24"/>
          <w:szCs w:val="24"/>
        </w:rPr>
      </w:pP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>5.3. Организация образовательного процесса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842BD">
        <w:rPr>
          <w:rFonts w:ascii="Times New Roman" w:hAnsi="Times New Roman" w:cs="Times New Roman"/>
          <w:sz w:val="24"/>
          <w:szCs w:val="24"/>
        </w:rPr>
        <w:t>Реализация программы подразумевает практикоориентированную подготовку с итоговой аттестацией  на основе оценивания итоговых аттестационных работ обучающихся.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 xml:space="preserve">Обязательные аудиторные занятия проводятся с группой (оптимальное количество обучающихся  10- 12 чел.). 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Индивидуальные консультации организуются дистанционно с использованием электронной почты, a также технологий голосового и видеообщения (телефон, Скайп и т. д.).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Учет посещаемости занятий, успеваемости и пройденных тем ведется преподавателями в соответствующей учетной документации.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Продолжительность учебного часа теоретических и практических занятий–</w:t>
      </w:r>
    </w:p>
    <w:p w:rsidR="001E38A8" w:rsidRPr="00F65F24" w:rsidRDefault="001E38A8" w:rsidP="001E38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1 академический час (45 минут).</w:t>
      </w:r>
    </w:p>
    <w:p w:rsidR="001E38A8" w:rsidRDefault="001E38A8" w:rsidP="001E38A8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>5.4. Кадровое обеспечение образовательного процесса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E38A8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Педагогические работники, реализующие дополнительную профессиональную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sz w:val="24"/>
          <w:szCs w:val="24"/>
        </w:rPr>
        <w:t>программу,  -преподаватели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F24">
        <w:rPr>
          <w:rFonts w:ascii="Times New Roman" w:hAnsi="Times New Roman" w:cs="Times New Roman"/>
          <w:sz w:val="24"/>
          <w:szCs w:val="24"/>
        </w:rPr>
        <w:t xml:space="preserve">должны удовлетворять квалификационным требованиям, указанным в квалификационных справочниках по соответствующим должностям: 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842BD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  (Приказ Минздравсоцразвития РФ от 26.08.2010 N 761н)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8A8" w:rsidRPr="00F65F24" w:rsidRDefault="001E38A8" w:rsidP="001E38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Преподаватели должны проходить повышение квалификации не реже 1 раза в 3 года.</w:t>
      </w:r>
    </w:p>
    <w:p w:rsidR="001E38A8" w:rsidRDefault="001E38A8" w:rsidP="001E38A8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65F24">
        <w:rPr>
          <w:rFonts w:ascii="Times New Roman" w:hAnsi="Times New Roman" w:cs="Times New Roman"/>
          <w:b/>
          <w:sz w:val="24"/>
          <w:szCs w:val="24"/>
        </w:rPr>
        <w:t>6. КОНТРОЛЬ И ОЦЕНКА РЕЗУЛЬТАТОВ ОСВОЕНИЯ ПРОГРАММЫ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E38A8" w:rsidRPr="009E7BD9" w:rsidRDefault="001E38A8" w:rsidP="001E38A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lastRenderedPageBreak/>
        <w:t xml:space="preserve">Итоговая аттестация проводится в форме защиты </w:t>
      </w:r>
      <w:r>
        <w:rPr>
          <w:rFonts w:ascii="Times New Roman" w:hAnsi="Times New Roman" w:cs="Times New Roman"/>
          <w:sz w:val="24"/>
          <w:szCs w:val="24"/>
        </w:rPr>
        <w:t xml:space="preserve">итоговой аттестационной работы по темам, назначенным преподавателем (список контрольных вопросов и заданий в приложении 2) </w:t>
      </w:r>
      <w:r w:rsidRPr="009E7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9E7BD9">
        <w:rPr>
          <w:rFonts w:ascii="Times New Roman" w:hAnsi="Times New Roman" w:cs="Times New Roman"/>
          <w:bCs/>
          <w:sz w:val="24"/>
          <w:szCs w:val="24"/>
        </w:rPr>
        <w:t>должна содержать:</w:t>
      </w:r>
    </w:p>
    <w:p w:rsidR="001E38A8" w:rsidRPr="009E7BD9" w:rsidRDefault="001E38A8" w:rsidP="001E38A8">
      <w:pPr>
        <w:pStyle w:val="aa"/>
        <w:numPr>
          <w:ilvl w:val="0"/>
          <w:numId w:val="22"/>
        </w:numPr>
        <w:spacing w:line="240" w:lineRule="auto"/>
        <w:ind w:left="142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BD9">
        <w:rPr>
          <w:rFonts w:ascii="Times New Roman" w:hAnsi="Times New Roman" w:cs="Times New Roman"/>
          <w:bCs/>
          <w:sz w:val="24"/>
          <w:szCs w:val="24"/>
        </w:rPr>
        <w:t xml:space="preserve">наименование тем программы; </w:t>
      </w:r>
    </w:p>
    <w:p w:rsidR="001E38A8" w:rsidRPr="009E7BD9" w:rsidRDefault="001E38A8" w:rsidP="001E38A8">
      <w:pPr>
        <w:pStyle w:val="aa"/>
        <w:numPr>
          <w:ilvl w:val="0"/>
          <w:numId w:val="22"/>
        </w:numPr>
        <w:spacing w:line="240" w:lineRule="auto"/>
        <w:ind w:left="142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BD9">
        <w:rPr>
          <w:rFonts w:ascii="Times New Roman" w:hAnsi="Times New Roman" w:cs="Times New Roman"/>
          <w:bCs/>
          <w:sz w:val="24"/>
          <w:szCs w:val="24"/>
        </w:rPr>
        <w:t>планируемые результаты освоения тем программы;</w:t>
      </w:r>
    </w:p>
    <w:p w:rsidR="001E38A8" w:rsidRPr="009E7BD9" w:rsidRDefault="001E38A8" w:rsidP="001E38A8">
      <w:pPr>
        <w:pStyle w:val="aa"/>
        <w:numPr>
          <w:ilvl w:val="0"/>
          <w:numId w:val="22"/>
        </w:numPr>
        <w:spacing w:line="240" w:lineRule="auto"/>
        <w:ind w:left="142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BD9">
        <w:rPr>
          <w:rFonts w:ascii="Times New Roman" w:hAnsi="Times New Roman" w:cs="Times New Roman"/>
          <w:bCs/>
          <w:sz w:val="24"/>
          <w:szCs w:val="24"/>
        </w:rPr>
        <w:t>содержание учебного материала;</w:t>
      </w:r>
    </w:p>
    <w:p w:rsidR="001E38A8" w:rsidRPr="009E7BD9" w:rsidRDefault="001E38A8" w:rsidP="001E38A8">
      <w:pPr>
        <w:pStyle w:val="aa"/>
        <w:numPr>
          <w:ilvl w:val="0"/>
          <w:numId w:val="22"/>
        </w:numPr>
        <w:spacing w:line="240" w:lineRule="auto"/>
        <w:ind w:left="142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BD9">
        <w:rPr>
          <w:rFonts w:ascii="Times New Roman" w:hAnsi="Times New Roman" w:cs="Times New Roman"/>
          <w:bCs/>
          <w:sz w:val="24"/>
          <w:szCs w:val="24"/>
        </w:rPr>
        <w:t>объем часов.</w:t>
      </w:r>
    </w:p>
    <w:p w:rsidR="001E38A8" w:rsidRPr="00F65F24" w:rsidRDefault="001E38A8" w:rsidP="001E38A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Общие требования оформления итоговой аттестационной работы.</w:t>
      </w:r>
    </w:p>
    <w:p w:rsidR="001E38A8" w:rsidRPr="00F65F24" w:rsidRDefault="001E38A8" w:rsidP="001E38A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Текст работы печатается на стандартном листе формата А4 с одной стороны с использованием шрифта – TimesNewRoman, размер шрифта – 14. . Размер полей: слева – 3 см, справа – 1,5 см, сверху - 2 см, снизу – 2 см. Текст необходимо выравнивать по ширине.</w:t>
      </w:r>
    </w:p>
    <w:p w:rsidR="001E38A8" w:rsidRPr="00F65F24" w:rsidRDefault="001E38A8" w:rsidP="001E38A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 xml:space="preserve">Абзацы обозначаются отступом от левой границы основного текста на 1,25 см.  Страницы (включая приложения) должны иметь сквозную нумерацию. Нумерация начинается с титульного листа, при этом на титульном листе знак номера («1») не ставится. Все страницы нумеруются, начиная со второй, арабскими цифрами, расположенными на нижнем поле в правом углу страницы. Размер шрифта в нумерации – 12. </w:t>
      </w:r>
    </w:p>
    <w:p w:rsidR="001E38A8" w:rsidRPr="00F65F24" w:rsidRDefault="001E38A8" w:rsidP="001E38A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F24">
        <w:rPr>
          <w:rFonts w:ascii="Times New Roman" w:hAnsi="Times New Roman" w:cs="Times New Roman"/>
          <w:bCs/>
          <w:sz w:val="24"/>
          <w:szCs w:val="24"/>
        </w:rPr>
        <w:t>Титульный лист является первой страницей работы и выполняется по форме, представленной в Приложении 1. Титульный лист подписывается преподавателем.</w:t>
      </w:r>
    </w:p>
    <w:p w:rsidR="001E38A8" w:rsidRPr="00E3048B" w:rsidRDefault="001E38A8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6E3F" w:rsidRDefault="00766E3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1E38A8" w:rsidRDefault="001E38A8" w:rsidP="001E38A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1</w:t>
      </w:r>
    </w:p>
    <w:p w:rsidR="001E38A8" w:rsidRPr="00F65F24" w:rsidRDefault="001E38A8" w:rsidP="001E38A8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38A8" w:rsidRPr="00E842BD" w:rsidRDefault="001E38A8" w:rsidP="001E38A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BD">
        <w:rPr>
          <w:rFonts w:ascii="Times New Roman" w:hAnsi="Times New Roman" w:cs="Times New Roman"/>
          <w:b/>
          <w:sz w:val="28"/>
          <w:szCs w:val="28"/>
        </w:rPr>
        <w:t xml:space="preserve">Частное профессиональное  образовательное учреждение </w:t>
      </w:r>
    </w:p>
    <w:p w:rsidR="001E38A8" w:rsidRPr="00E842BD" w:rsidRDefault="001E38A8" w:rsidP="001E38A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BD">
        <w:rPr>
          <w:rFonts w:ascii="Times New Roman" w:hAnsi="Times New Roman" w:cs="Times New Roman"/>
          <w:b/>
          <w:sz w:val="28"/>
          <w:szCs w:val="28"/>
        </w:rPr>
        <w:t>«СЮАШ ВИРАЖ»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E38A8" w:rsidRPr="00E842BD" w:rsidRDefault="001E38A8" w:rsidP="001E38A8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842BD">
        <w:rPr>
          <w:rFonts w:ascii="Times New Roman" w:hAnsi="Times New Roman" w:cs="Times New Roman"/>
          <w:sz w:val="28"/>
          <w:szCs w:val="28"/>
        </w:rPr>
        <w:t xml:space="preserve">Итоговая аттестационная работа 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60726B" w:rsidRPr="00F65F24" w:rsidRDefault="0060726B" w:rsidP="0060726B">
      <w:pPr>
        <w:widowControl w:val="0"/>
        <w:autoSpaceDE w:val="0"/>
        <w:autoSpaceDN w:val="0"/>
        <w:adjustRightInd w:val="0"/>
        <w:spacing w:before="254"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24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60726B" w:rsidRDefault="0060726B" w:rsidP="0060726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pacing w:val="-13"/>
          <w:sz w:val="32"/>
          <w:szCs w:val="32"/>
        </w:rPr>
      </w:pPr>
      <w:r w:rsidRPr="00F65F24">
        <w:rPr>
          <w:rFonts w:ascii="Times New Roman" w:hAnsi="Times New Roman" w:cs="Times New Roman"/>
          <w:b/>
          <w:bCs/>
          <w:spacing w:val="-13"/>
          <w:sz w:val="32"/>
          <w:szCs w:val="32"/>
        </w:rPr>
        <w:t xml:space="preserve">ПОВЫШЕНИЯ КВАЛИФИКАЦИИ </w:t>
      </w:r>
      <w:r w:rsidRPr="00EB5B57">
        <w:rPr>
          <w:rFonts w:ascii="Times New Roman" w:hAnsi="Times New Roman" w:cs="Times New Roman"/>
          <w:b/>
          <w:bCs/>
          <w:spacing w:val="-13"/>
          <w:sz w:val="32"/>
          <w:szCs w:val="32"/>
        </w:rPr>
        <w:t>ПРЕПОДАВАТЕЛЕЙ</w:t>
      </w:r>
      <w:r>
        <w:rPr>
          <w:rFonts w:ascii="Times New Roman" w:hAnsi="Times New Roman" w:cs="Times New Roman"/>
          <w:b/>
          <w:bCs/>
          <w:spacing w:val="-13"/>
          <w:sz w:val="32"/>
          <w:szCs w:val="32"/>
        </w:rPr>
        <w:t xml:space="preserve">, </w:t>
      </w:r>
    </w:p>
    <w:p w:rsidR="0060726B" w:rsidRDefault="0060726B" w:rsidP="0060726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3"/>
          <w:sz w:val="32"/>
          <w:szCs w:val="32"/>
        </w:rPr>
        <w:t>ОСУЩЕСТВЛЯЮЩИХ ПРОФЕССИОНАЛЬНОЕ</w:t>
      </w:r>
    </w:p>
    <w:p w:rsidR="0060726B" w:rsidRPr="00F65F24" w:rsidRDefault="0060726B" w:rsidP="0060726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3"/>
          <w:sz w:val="32"/>
          <w:szCs w:val="32"/>
        </w:rPr>
        <w:t xml:space="preserve"> ОБУЧЕНИЕ ВОДИТЕЛЕЙ ТРАНСПОРТНЫХ СРЕДСТВ </w:t>
      </w:r>
      <w:r w:rsidRPr="00F65F24">
        <w:rPr>
          <w:rFonts w:ascii="Times New Roman" w:hAnsi="Times New Roman" w:cs="Times New Roman"/>
          <w:b/>
          <w:sz w:val="32"/>
          <w:szCs w:val="32"/>
        </w:rPr>
        <w:t xml:space="preserve">СООТВЕТСТВУЮЩИХ КАТЕГОРИЙ И </w:t>
      </w:r>
    </w:p>
    <w:p w:rsidR="0060726B" w:rsidRPr="00F65F24" w:rsidRDefault="0060726B" w:rsidP="0060726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24">
        <w:rPr>
          <w:rFonts w:ascii="Times New Roman" w:hAnsi="Times New Roman" w:cs="Times New Roman"/>
          <w:b/>
          <w:sz w:val="32"/>
          <w:szCs w:val="32"/>
        </w:rPr>
        <w:t>ПОДКАТЕГОРИЙ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E38A8" w:rsidRPr="00F65F24" w:rsidRDefault="001E38A8" w:rsidP="001E38A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38A8" w:rsidRPr="00F65F24" w:rsidRDefault="001E38A8" w:rsidP="001E38A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(Фамилия, имя, отчество слушателя)</w:t>
      </w:r>
    </w:p>
    <w:p w:rsidR="001E38A8" w:rsidRDefault="001E38A8" w:rsidP="001E38A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E38A8" w:rsidRDefault="001E38A8" w:rsidP="001E38A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E38A8" w:rsidRPr="00F65F24" w:rsidRDefault="001E38A8" w:rsidP="001E38A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E38A8" w:rsidRPr="00F65F24" w:rsidRDefault="001E38A8" w:rsidP="001E38A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тема итоговой аттестационной работы</w:t>
      </w:r>
      <w:r w:rsidRPr="00F65F24">
        <w:rPr>
          <w:rFonts w:ascii="Times New Roman" w:hAnsi="Times New Roman" w:cs="Times New Roman"/>
          <w:sz w:val="24"/>
          <w:szCs w:val="24"/>
        </w:rPr>
        <w:t>)</w:t>
      </w:r>
    </w:p>
    <w:p w:rsidR="001E38A8" w:rsidRPr="00F65F24" w:rsidRDefault="001E38A8" w:rsidP="001E38A8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E38A8" w:rsidRPr="00F65F24" w:rsidRDefault="001E38A8" w:rsidP="001E38A8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38A8" w:rsidRPr="00F65F24" w:rsidRDefault="001E38A8" w:rsidP="001E38A8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38A8" w:rsidRPr="00C86BA1" w:rsidRDefault="001E38A8" w:rsidP="001E38A8">
      <w:pPr>
        <w:ind w:firstLine="284"/>
        <w:jc w:val="right"/>
        <w:rPr>
          <w:rFonts w:ascii="Times New Roman" w:hAnsi="Times New Roman" w:cs="Times New Roman"/>
          <w:spacing w:val="20"/>
          <w:sz w:val="24"/>
          <w:szCs w:val="24"/>
        </w:rPr>
      </w:pPr>
      <w:r w:rsidRPr="00C86BA1">
        <w:rPr>
          <w:rFonts w:ascii="Times New Roman" w:hAnsi="Times New Roman" w:cs="Times New Roman"/>
          <w:spacing w:val="20"/>
          <w:sz w:val="24"/>
          <w:szCs w:val="24"/>
        </w:rPr>
        <w:t>Преподаватель – ФИО, подпись</w:t>
      </w:r>
    </w:p>
    <w:p w:rsidR="001E38A8" w:rsidRPr="00F65F24" w:rsidRDefault="001E38A8" w:rsidP="001E38A8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38A8" w:rsidRPr="00F65F24" w:rsidRDefault="001E38A8" w:rsidP="001E38A8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F65F24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1E38A8" w:rsidRPr="00F65F24" w:rsidRDefault="001E38A8" w:rsidP="001E38A8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38A8" w:rsidRPr="00F65F24" w:rsidRDefault="001E38A8" w:rsidP="001E38A8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«_____»_______________20____</w:t>
      </w:r>
      <w:r w:rsidRPr="00F65F24">
        <w:rPr>
          <w:rFonts w:ascii="Times New Roman" w:hAnsi="Times New Roman" w:cs="Times New Roman"/>
          <w:sz w:val="24"/>
          <w:szCs w:val="24"/>
        </w:rPr>
        <w:t>_ год</w:t>
      </w:r>
    </w:p>
    <w:p w:rsidR="0060726B" w:rsidRDefault="0060726B" w:rsidP="001E38A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E38A8" w:rsidRPr="00F65F24" w:rsidRDefault="001E38A8" w:rsidP="001E38A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5F24">
        <w:rPr>
          <w:rFonts w:ascii="Times New Roman" w:hAnsi="Times New Roman" w:cs="Times New Roman"/>
          <w:sz w:val="24"/>
          <w:szCs w:val="24"/>
        </w:rPr>
        <w:t xml:space="preserve">Липецк </w:t>
      </w:r>
    </w:p>
    <w:p w:rsidR="001E38A8" w:rsidRPr="00D44094" w:rsidRDefault="001E38A8" w:rsidP="001E38A8">
      <w:pPr>
        <w:rPr>
          <w:rFonts w:ascii="Times New Roman" w:hAnsi="Times New Roman"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br w:type="page"/>
      </w:r>
    </w:p>
    <w:p w:rsidR="001E38A8" w:rsidRDefault="001E38A8" w:rsidP="001E38A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2</w:t>
      </w:r>
    </w:p>
    <w:p w:rsidR="001E38A8" w:rsidRPr="0022698C" w:rsidRDefault="001E38A8" w:rsidP="001E38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38A8" w:rsidRPr="00D44094" w:rsidRDefault="001E38A8" w:rsidP="001E38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094">
        <w:rPr>
          <w:rFonts w:ascii="Times New Roman" w:hAnsi="Times New Roman"/>
          <w:b/>
          <w:sz w:val="24"/>
          <w:szCs w:val="24"/>
        </w:rPr>
        <w:t xml:space="preserve">СПИСОК КОНТРОЛЬНЫХ ВОПРОСОВ И ЗАДАНИЙ </w:t>
      </w:r>
    </w:p>
    <w:p w:rsidR="001E38A8" w:rsidRPr="007F5E4D" w:rsidRDefault="001E38A8" w:rsidP="001E3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E4D">
        <w:rPr>
          <w:rFonts w:ascii="Times New Roman" w:hAnsi="Times New Roman"/>
          <w:b/>
          <w:sz w:val="24"/>
          <w:szCs w:val="24"/>
        </w:rPr>
        <w:t>Список контрольных вопросов и заданий по предмету «Основы психологии»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Что такое психические процессы?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2. Дайте характеристику вниманию человека.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Раскройте сущность ощущения и восприятия человека.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Что такое память?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Дайте характеристику мышлению.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Опишите роль психических процессов в управлении транспортным средством.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Раскройте понятие «надежность водителя».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Опишите основные свойства нервной системы человека.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Что такое темперамент?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Дайте характеристику работоспособности.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Опишите факторы, влияющие на утомляемость водителя.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понятие «личность», опишите ее основные элементы.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Дайте характеристику вклада эмоций в безопасное управление транспортным средством.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Что такое воля?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понятие риска и его роли в принятии решений при управлении транспортным средством.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Охарактеризуйте мотивацию безопасного вождения и ее формирование в процессе подготовки водителей транспортных средств.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Дайте характеристику учебной деятельности будущего водителя.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Что такое обучаемость?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Опишите основы организации самостоятельной работы обучающихся.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Опишите основные закономерности усвоения знаний.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понятие «навык» и закономерности их формирования.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В чем состоит роль психомоторики в приобретении двигательного навыка.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понятие учебной мотивации.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Дайте характеристику формированию учебной мотивации.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Дайте психологическую характеристику педагогической деятельности. 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Опишите педагогические умения.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В чем состоит роль личности педагога в качестве подготовки водителей транспортных средств.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суть  основных стилей педагогической деятельности.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Опишите схему психологического анализа теоретического или практического занятия.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понятие «педагогическое общение».</w:t>
      </w:r>
    </w:p>
    <w:p w:rsidR="001E38A8" w:rsidRPr="007F5E4D" w:rsidRDefault="001E38A8" w:rsidP="001E38A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Опишите условия эффективности педагогического общения в процессе подготовки водителей транспортных средств.</w:t>
      </w:r>
    </w:p>
    <w:p w:rsidR="001E38A8" w:rsidRPr="007F5E4D" w:rsidRDefault="001E38A8" w:rsidP="001E3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38A8" w:rsidRPr="007F5E4D" w:rsidRDefault="001E38A8" w:rsidP="001E3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E4D">
        <w:rPr>
          <w:rFonts w:ascii="Times New Roman" w:hAnsi="Times New Roman"/>
          <w:b/>
          <w:sz w:val="24"/>
          <w:szCs w:val="24"/>
        </w:rPr>
        <w:t>Список контрольных вопросов и заданий по предмету «Основы профессиональной педагогики»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Охарактеризуйте педагогику как науку.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Раскройте сущность воспитания как общественной функции общества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Раскройте исторический и классовый характер воспитания.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Проанализируйте особенности воспитания на современном этапе развития общества. 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Раскройте предмет педагогики, ее основные категории (воспитание, обучение, образование, педагогический процесс).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Охарактеризуйте взаимосвязь основных категорий педагогики.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Охарактеризуйте специфику использования педагогической наукой междисциплинарных понятий (личность, деятельность, общение, развитие, формирование).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Дайте развернутую характеристику системы педагогических наук.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lastRenderedPageBreak/>
        <w:t>Опишите формы и типы связи педагогики с другими науками.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основные методологические положения современной педагогики.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Опишите реализацию философских законов и закономерностей в педагогике.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законы диалектики, их всеобщий характер.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основные положения теории познания в педагогике.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Дайте характеристику системному подходу. 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Опишите основные положения теории личности, значимые для педагогики.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Опишите основные положения теории деятельности, на которые опирается современная педагогика.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Раскройте теорию целостного педагогического процесса.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Опишите диалектику взаимодействия педагогической теории и практики.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Охарактеризуйте задачи педагогической науки на современном этапе развития общества.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Опишите значение педагогической теории в профессиональной подготовке педагога.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Дайте характеристику структуры курса педагогики. 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понятие дидактики как раздела педагогики, изучающего процессы и системы обучения.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Охарактеризуйте основные принципы дидактики.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Опишите содержание обучения.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Проанализируйте особенности обучения взрослых.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Охарактеризуйте педагогические знания, умения и навыки.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Дайте характеристику формам и методам обучения.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Охарактеризуйте организацию обучения.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сущность урока как основной формы обучения.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Опишите психолого-педагогические требования к современному уроку.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Проанализируйте основные элементы урока и дидактические требования к ним. 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Дайте характеристику видам и организации проведения уроков.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сущность познавательная деятельности учащихся.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Проанализируйте понятие о методах обучения.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Сравните словесные, наглядные и практические методы обучения.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сущность усвоения знаний.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Опишите виды самостоятельных работ.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Охарактеризуйте методы активного обучения (разбор конкретных ситуаций, дидактические игры и др.).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Проанализируйте методические приемы в деятельности преподавателя.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Дайте характеристику развивающим методам обучения.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Опишите принципы развивающего обучения.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сущность контроля и оценки усвоения знаний.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Проанализируйте рейтинг и тестовый контроль.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Раскройте сущность понятия о средствах обучения.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Дайте характеристику наглядным пособиям.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Опишите базовые цели и задачи воспитания при подготовке водителя.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Охарактеризуйте методы и приемы воспитания дисциплинированности и ответственности водителя.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Дайте характеристику воспитания средствами обучения.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Охарактеризуйте роль личности педагога и педагогических навыков в воспитании.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Дайте характеристику профессионально-педагогической деятельности преподавателя. 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Опишите методологическую структуру педагогической деятельности преподавателя.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Охарактеризуйте педагогический акт как организационно-управленченскую деятельность.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сущность самосознания преподавателя.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Опишите структуру способностей и педагогического мастерства.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сущность педагогического процесса. 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Дайте характеристику стилям педагогического общения.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Опишите уровни педагогического общения и их последствия.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Дайте развернутую характеристику этапов педагогического общения.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lastRenderedPageBreak/>
        <w:t xml:space="preserve"> Дайте характеристику стилям педагогического управления.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Проанализируйте коммуникативные педагогические приемы, способствующие успешному общению.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Охарактеризуйте профессионально важные качества, необходимые педагогу для общения с аудиторией.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Опишите профессиональную этику и педагогический такт преподавателя.</w:t>
      </w:r>
    </w:p>
    <w:p w:rsidR="001E38A8" w:rsidRPr="007F5E4D" w:rsidRDefault="001E38A8" w:rsidP="001E38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Раскройте сущность педагогического мастерства преподавателя. </w:t>
      </w:r>
    </w:p>
    <w:p w:rsidR="001E38A8" w:rsidRPr="007F5E4D" w:rsidRDefault="001E38A8" w:rsidP="001E3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38A8" w:rsidRPr="007F5E4D" w:rsidRDefault="001E38A8" w:rsidP="001E3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E4D">
        <w:rPr>
          <w:rFonts w:ascii="Times New Roman" w:hAnsi="Times New Roman"/>
          <w:b/>
          <w:sz w:val="24"/>
          <w:szCs w:val="24"/>
        </w:rPr>
        <w:t>Список контрольных вопросов и заданий по предмету «Основы законодательства в сфере дорожного движения»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1. Раскройте основные требования «Закона о безопасности дорожного движения» по обеспечению безопасности дорожного движения.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2. С какого возраста предоставляется право управления транспортными средствами категорий «А», «В», «С», «</w:t>
      </w:r>
      <w:r w:rsidRPr="007F5E4D">
        <w:rPr>
          <w:rFonts w:ascii="Times New Roman" w:hAnsi="Times New Roman"/>
          <w:sz w:val="24"/>
          <w:szCs w:val="24"/>
          <w:lang w:val="en-US"/>
        </w:rPr>
        <w:t>D</w:t>
      </w:r>
      <w:r w:rsidRPr="007F5E4D">
        <w:rPr>
          <w:rFonts w:ascii="Times New Roman" w:hAnsi="Times New Roman"/>
          <w:sz w:val="24"/>
          <w:szCs w:val="24"/>
        </w:rPr>
        <w:t>», «Е».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3. В каких случаях могут быть допущены к сдаче квалификационных экзаменов на право управления транспортными средствами категорий «В» и «С» лица, достигшие семнадцатилетнего возраста?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4. Кто устанавливает порядок сдачи квалификационных экзаменов?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5. Кем разрабатываются программы подготовки водителей?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6. Опишите, в каких случаях может быть запрещена эксплуатация транспортного средства.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7. Опишите основные обязанности водителя.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8. Опишите, что запрещается водителю.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9.  В каких случаях водителю запрещается выезжать на трамвайные пути попутного направления для поворота налево или разворота.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10. Что должен предпринять водитель, если движение задним ходом затруднено.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11. Опишите, по каким полосам движение может двигаться водитель в населенном пункте.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12. Опишите, в каких случаях водителю запрещен обгон.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13. Опишите, в каких случаях водителю запрещается выезд на пересечение проезжих частей.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14. Опишите случаи, когда водителю запрещается движение через переезд.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15. Опишите случаи, когда в светлое время требуется включение ближнего света фар.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16. В каких случаях запрещается буксировка механических транспортных средств.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17. Какие требования предъявляются к оборудованию учебного транспортного средства?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18. Опишите условия, когда допускается перевозка груза.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19. Опишите условия, при которых разрешается перевозка детей до 12-летнего возраста.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20. Опишите условия, при которых запрещается дальнейшее движение транспортного средства.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21. Какие виды уголовных наказаний могут быть применены к водителю?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22. Разрешается ли сотрудникам милиции осуществлять досмотр транспортного средства без присутствия понятых и составления протокола.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23. Опишите, как осуществляется возмещение материального ущерба, если его сумма превышает размер выплаты по ОСАГО.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8A8" w:rsidRPr="007F5E4D" w:rsidRDefault="001E38A8" w:rsidP="001E3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E4D">
        <w:rPr>
          <w:rFonts w:ascii="Times New Roman" w:hAnsi="Times New Roman"/>
          <w:b/>
          <w:sz w:val="24"/>
          <w:szCs w:val="24"/>
        </w:rPr>
        <w:t>Список контрольных вопросов и заданий по предмету «Основы безопасного управления транспортными средствами»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1. Что называется «деятельностью водителя»?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2. Какие задачи управления транспортным средством вы знаете?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3. Что называется планом действий водителя.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4. Какие силы действуют на транспортное средство во время прямолинейного движения?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5. Какие силы действуют на транспортное средство дополнительно на повороте?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6. Какие показатели характеризуют скоростные свойства транспортного средства?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7. В каких случаях происходит потеря устойчивости продольного движения транспортного средства относительно замедления?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8. Что понимается под недостаточной нейтральной и избыточной поворачиваемостью транспортного средства?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9. Как влияет радиус поворота дороги на аварийность?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lastRenderedPageBreak/>
        <w:t>10. Опишите, как влияет на аварийность ширина проезжей части, состояние обочин, приближенные к проезжей части дорожные сооружения.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11. Опишите, как изменяется количество ДТП от времени после прекращения дождя.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12. Опишите, какое влияние на аварийность оказывают неровности дороги.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13. Что называется «динамическим габаритом» и «габаритом опасности»?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14. Опишите, что характеризует рабочую позу водителя.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15. Опишите, какова последовательность регулировки положения сиденья и рулевого колеса.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16. В чем различие пуска горячего и холодного двигателя.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17. Опишите, как повысить тормозную силу, создаваемую двигателем, при снижении скорости.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18. Опишите, что характеризует удобную рабочую позу водителя. 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19. Опишите, как построить правильное наблюдение за дорогой.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20. Опишите зоны наблюдения за дорогой.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21. Опишите объекты, угрожающие безопасности движения.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22. Опишите объекты информационного характера.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23. Опишите приемы выбора дистанции до впереди идущего транспортного средства.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24. Опишите, от каких факторов зависит выбор бокового интервала?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25. Опишите оценку тормозного и остановочного пути.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8A8" w:rsidRPr="007F5E4D" w:rsidRDefault="001E38A8" w:rsidP="001E3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38A8" w:rsidRPr="007F5E4D" w:rsidRDefault="001E38A8" w:rsidP="001E3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E4D">
        <w:rPr>
          <w:rFonts w:ascii="Times New Roman" w:hAnsi="Times New Roman"/>
          <w:b/>
          <w:sz w:val="24"/>
          <w:szCs w:val="24"/>
        </w:rPr>
        <w:t>Список контрольных вопросов и заданий по предмету «Конструкция, устройство и эксплуатация транспортных средств»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1. Опишите варианты компоновки современных автомобилей.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2. Опишите принципы действия автоматических коробок передач с гидротрансформатором, с вариатором и роботизированных. 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3. Опишите принципы действия рулевого управления с гидроусилителем и электроусилителем.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4. Опишите принцип действия гибридной силовой установки.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5. Опишите принцип действия двигателя с турбонаддувом.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6. Опишите принцип действия инжектора.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7. Опишите принцип действия антиблокировочной системы.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8. Опишите системы активной пассивной системы безопасности транспортных средств.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9. Опишите виды топлив, применяемых на современных транспортных средствах.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10. Опишите виды масел, применяемых в современных двигателях транспортных средств.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8A8" w:rsidRPr="007F5E4D" w:rsidRDefault="001E38A8" w:rsidP="001E3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 </w:t>
      </w:r>
      <w:r w:rsidRPr="007F5E4D">
        <w:rPr>
          <w:rFonts w:ascii="Times New Roman" w:hAnsi="Times New Roman"/>
          <w:b/>
          <w:sz w:val="24"/>
          <w:szCs w:val="24"/>
        </w:rPr>
        <w:t>Список контрольных вопросов и заданий по предмету «Основы методики профессионального обучения»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1. Опишите, в чем заключается подготовка преподавателя к занятию.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2. Каким документом определяется оснащение учебных кабинетов образовательного учреждения, осуществляющего подготовку (переподготовку) водителей транспортных средств?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3. Опишите, способы осуществления текущего контроля знаний.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4. Опишите вопросы, которые должны быть раскрыты в плане-конспекте урока.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5. Опишите принцип перспективно-тематического планирования.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6. Опишите, в чем заключается индивидуально-психологический подход к учащимся при изложении и закреплении материала.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7. Опишите методики проведения практических занятий по Правилам дорожного движения.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8. Опишите возможности применения учебно-наглядных пособий и технических средствах обучения, по различным предметам подготовки водителей.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9. Опишите возможности применения компьютерной техники в подготовке водителей.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10. Опишите способы и приемы изложения нового материала.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11. Что относится к техническим средствам обучения?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12. Опишите способы применения компьютерной техники при обучении водителей.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8A8" w:rsidRPr="007F5E4D" w:rsidRDefault="001E38A8" w:rsidP="001E3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E4D">
        <w:rPr>
          <w:rFonts w:ascii="Times New Roman" w:hAnsi="Times New Roman"/>
          <w:b/>
          <w:sz w:val="24"/>
          <w:szCs w:val="24"/>
        </w:rPr>
        <w:t>Список контрольных вопросов и заданий по предмету «Законодательные и нормативные акты, регламентирующие подготовку водителей транспортных средств»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lastRenderedPageBreak/>
        <w:t>1. Опишите, что представляет собой система образования.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2. Какие существуют программы профессионального образования.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3. Какие существуют формы получения образования?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4. Опишите, что относится к компетенции образовательного учреждения.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5. Опишите права работников образовательного учреждения.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6. Опишите перечень документов, представляемых в ГИБДД кандидатом в водители.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7. Опишите содержание квалификационных экзаменов.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8. Обязаны ли образовательные учреждения, осуществляющие подготовку водителей, регистрировать учебные группы в ГИБДД.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9. Может ли во время практического экзамена  находится учебном транспортном средстве его владелец либо его представитель.</w:t>
      </w:r>
    </w:p>
    <w:p w:rsidR="001E38A8" w:rsidRPr="007F5E4D" w:rsidRDefault="001E38A8" w:rsidP="001E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10. Какова должна быть продолжительность экзамена на маршруте? </w:t>
      </w:r>
    </w:p>
    <w:p w:rsidR="00743F13" w:rsidRDefault="00743F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A42D1" w:rsidRPr="007F5E4D" w:rsidRDefault="00DA42D1" w:rsidP="00DA42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97B7A">
        <w:rPr>
          <w:rFonts w:ascii="Times New Roman" w:hAnsi="Times New Roman"/>
          <w:sz w:val="24"/>
          <w:szCs w:val="24"/>
        </w:rPr>
        <w:t>3</w:t>
      </w:r>
    </w:p>
    <w:p w:rsidR="00DA42D1" w:rsidRPr="007F5E4D" w:rsidRDefault="00DA42D1" w:rsidP="00DA42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42D1" w:rsidRPr="007F5E4D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E4D">
        <w:rPr>
          <w:rFonts w:ascii="Times New Roman" w:hAnsi="Times New Roman"/>
          <w:b/>
          <w:sz w:val="24"/>
          <w:szCs w:val="24"/>
        </w:rPr>
        <w:t xml:space="preserve">СПИСОК ТЕМ ДЛЯ ПРОВЕДЕНИЯ ТЕОРЕТИЧЕСКИХ ЗАНЯТИЙ </w:t>
      </w:r>
    </w:p>
    <w:p w:rsidR="00DA42D1" w:rsidRPr="007F5E4D" w:rsidRDefault="00DA42D1" w:rsidP="00DA4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2D1" w:rsidRPr="007F5E4D" w:rsidRDefault="00DA42D1" w:rsidP="00DA42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«ОСНОВЫ ЗАКОНОДАТЕЛЬСТВА В СФЕРЕ ДОРОЖНОГО ДВИЖЕНИЯ»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1. Общие положения Правил дорожного движения. Общие обязанности водителей.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2. Дорожные знаки (предупреждающие знаки), (знаки приоритета).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3. Дорожные знаки (запрещающие знаки), (предписывающие знаки).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4. Дорожные знаки (знаки особых предписаний), (информационные знаки). 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5. Дорожная разметка.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11. Начало движения, маневрирование. Расположение транспортных средств на проезжей части.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12. Скорость движения. Обгон, встречный разъезд.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13. Остановка и стоянка.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14. Сигналы светофора и регулировщика. Проезд перекрестков.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15. Пешеходные переходы и места остановок маршрутных транспортных средств. Приоритет маршрутных транспортных средств.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16. Движение через железнодорожные пути. Движение по автомагистралям. Движение в жилых зонах.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17. Пользование внешними световыми приборами и звуковыми сигналами.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18. Учебная езда. Буксировка механических транспортных средств. Перевозка людей. Перевозка грузов.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19. Неисправности и условия, при которых запрещается эксплуатация транспортных средств.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20. Административное законодательство в области дорожного движения.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21. Гражданское законодательство в области дорожного движения.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2D1" w:rsidRPr="007F5E4D" w:rsidRDefault="00DA42D1" w:rsidP="00DA42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«ОСНОВЫ БЕЗОПАСНОГО УПРАВЛЕНИЯ ТРАНСПОРТНЫМ СРЕДСТВОМ»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1. Профессиональная надежность водителя.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2. Механика движения транспортного средства. Силы, действующие на автомобиль. Взаимодействие колеса с дорожным покрытием. 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3. Дорожные условия и безопасность движения.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4. Регулирование движения транспортного средства.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5. Оценка уровня опасности воспринимаемой информации.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6. Организация наблюдения в процессе вождения транспортного средства.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7. Выбор безопасной дистанции и бокового интервала.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8. Эксплуатационные свойства автомобиля.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9. Активная безопасность автомобиля. Пассивная безопасность автомобиля. Управляемость автомобиля. Информативность автомобиля.</w:t>
      </w:r>
    </w:p>
    <w:p w:rsidR="00DA42D1" w:rsidRPr="007F5E4D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10. Обработка информации, воспринимаемой водителем. Прогноз развития ситуации как необходимый фактор обеспечения безопасности движения. Чувство опасности и скорости. Риск и принятие решений в процессе управления транспортным средством.</w:t>
      </w:r>
    </w:p>
    <w:p w:rsidR="00DA42D1" w:rsidRPr="007F5E4D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11. Качества, которыми должен обладать идеальный водитель. Ценности и цели водителя, обеспечивающие безопасное управление транспортным средством. Мотивация безопасного вождения. Мотивация власти и ее роль в аварийности.</w:t>
      </w:r>
    </w:p>
    <w:p w:rsidR="00DA42D1" w:rsidRPr="007F5E4D" w:rsidRDefault="00DA42D1" w:rsidP="00DA42D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12. Зрение, слух и осязание – важнейшие каналы восприятия информации. Понятие о психических процессах (внимание, память, мышление, психомоторика, ощущение и восприятие) и их роль в управлении автотранспортным средством. Внимание, его свойства (устойчивость (концентрация), переключение, объем и т.д.). Основные признаки потери внимания. 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2D1" w:rsidRPr="007F5E4D" w:rsidRDefault="00DA42D1" w:rsidP="00DA42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 xml:space="preserve">«КОНСТРУКЦИЯ, УСТРОЙСТВО И ЭКСПЛУАТАЦИЯ </w:t>
      </w:r>
    </w:p>
    <w:p w:rsidR="00DA42D1" w:rsidRPr="007F5E4D" w:rsidRDefault="00DA42D1" w:rsidP="00DA42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ТРАНСПОРТНЫХ СРЕДСТВ»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1. Общее устройство транспортных средств.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2. Общее устройство и работа двигателя.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3. Источники и потребители электроэнергии.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4. Устройство, назначение и работа трансмиссии.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lastRenderedPageBreak/>
        <w:t>5. Несущая система.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6. Тормозная система.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7. Рулевое управление.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8. Системы активной и пассивной безопасности.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9. Виды и периодичность технического обслуживания.</w:t>
      </w:r>
    </w:p>
    <w:p w:rsidR="00DA42D1" w:rsidRPr="007F5E4D" w:rsidRDefault="00DA42D1" w:rsidP="00DA42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10. Техника безопасности и охрана окружающей среды.</w:t>
      </w:r>
    </w:p>
    <w:p w:rsidR="00DA42D1" w:rsidRPr="007F5E4D" w:rsidRDefault="00DA42D1" w:rsidP="004C0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E4D">
        <w:rPr>
          <w:rFonts w:ascii="Times New Roman" w:hAnsi="Times New Roman"/>
          <w:sz w:val="24"/>
          <w:szCs w:val="24"/>
        </w:rPr>
        <w:t>11. Характерные неиспр</w:t>
      </w:r>
      <w:r w:rsidR="004C0DEE" w:rsidRPr="007F5E4D">
        <w:rPr>
          <w:rFonts w:ascii="Times New Roman" w:hAnsi="Times New Roman"/>
          <w:sz w:val="24"/>
          <w:szCs w:val="24"/>
        </w:rPr>
        <w:t>авности и способы их устранения</w:t>
      </w:r>
    </w:p>
    <w:p w:rsidR="007F5E4D" w:rsidRPr="007F5E4D" w:rsidRDefault="007F5E4D">
      <w:pPr>
        <w:rPr>
          <w:rFonts w:ascii="Times New Roman" w:hAnsi="Times New Roman"/>
          <w:b/>
          <w:sz w:val="24"/>
          <w:szCs w:val="24"/>
        </w:rPr>
      </w:pPr>
      <w:r w:rsidRPr="007F5E4D">
        <w:rPr>
          <w:rFonts w:ascii="Times New Roman" w:hAnsi="Times New Roman"/>
          <w:b/>
          <w:sz w:val="24"/>
          <w:szCs w:val="24"/>
        </w:rPr>
        <w:br w:type="page"/>
      </w:r>
    </w:p>
    <w:p w:rsidR="00AD7828" w:rsidRPr="0022698C" w:rsidRDefault="00AD7828" w:rsidP="00205311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sectPr w:rsidR="00AD7828" w:rsidRPr="0022698C" w:rsidSect="009C1E28">
      <w:pgSz w:w="11906" w:h="16838"/>
      <w:pgMar w:top="85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967" w:rsidRDefault="00EF4967" w:rsidP="00B133CF">
      <w:pPr>
        <w:spacing w:after="0" w:line="240" w:lineRule="auto"/>
      </w:pPr>
      <w:r>
        <w:separator/>
      </w:r>
    </w:p>
  </w:endnote>
  <w:endnote w:type="continuationSeparator" w:id="1">
    <w:p w:rsidR="00EF4967" w:rsidRDefault="00EF4967" w:rsidP="00B1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967" w:rsidRDefault="00EF4967" w:rsidP="00B133CF">
      <w:pPr>
        <w:spacing w:after="0" w:line="240" w:lineRule="auto"/>
      </w:pPr>
      <w:r>
        <w:separator/>
      </w:r>
    </w:p>
  </w:footnote>
  <w:footnote w:type="continuationSeparator" w:id="1">
    <w:p w:rsidR="00EF4967" w:rsidRDefault="00EF4967" w:rsidP="00B13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A9C"/>
    <w:multiLevelType w:val="hybridMultilevel"/>
    <w:tmpl w:val="C4B63084"/>
    <w:lvl w:ilvl="0" w:tplc="376489A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2C3"/>
    <w:multiLevelType w:val="hybridMultilevel"/>
    <w:tmpl w:val="7AEE5E34"/>
    <w:lvl w:ilvl="0" w:tplc="672C6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A42C6"/>
    <w:multiLevelType w:val="hybridMultilevel"/>
    <w:tmpl w:val="C164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B2A24"/>
    <w:multiLevelType w:val="hybridMultilevel"/>
    <w:tmpl w:val="D48C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17120"/>
    <w:multiLevelType w:val="hybridMultilevel"/>
    <w:tmpl w:val="65584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914AA"/>
    <w:multiLevelType w:val="hybridMultilevel"/>
    <w:tmpl w:val="FD6846A4"/>
    <w:lvl w:ilvl="0" w:tplc="2E84FD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95FA1"/>
    <w:multiLevelType w:val="hybridMultilevel"/>
    <w:tmpl w:val="E9C275CC"/>
    <w:lvl w:ilvl="0" w:tplc="376489A2">
      <w:start w:val="1"/>
      <w:numFmt w:val="decimal"/>
      <w:lvlText w:val="%1."/>
      <w:lvlJc w:val="left"/>
      <w:pPr>
        <w:ind w:left="192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2512898"/>
    <w:multiLevelType w:val="hybridMultilevel"/>
    <w:tmpl w:val="F3D28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170C0"/>
    <w:multiLevelType w:val="hybridMultilevel"/>
    <w:tmpl w:val="7FF0B2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7471CE"/>
    <w:multiLevelType w:val="hybridMultilevel"/>
    <w:tmpl w:val="715EAF20"/>
    <w:lvl w:ilvl="0" w:tplc="D0167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0708B"/>
    <w:multiLevelType w:val="hybridMultilevel"/>
    <w:tmpl w:val="88C472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2565B1"/>
    <w:multiLevelType w:val="hybridMultilevel"/>
    <w:tmpl w:val="91B09812"/>
    <w:lvl w:ilvl="0" w:tplc="66D2169C">
      <w:start w:val="1"/>
      <w:numFmt w:val="decimal"/>
      <w:lvlText w:val="%1)"/>
      <w:lvlJc w:val="left"/>
      <w:pPr>
        <w:ind w:left="1860" w:hanging="11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ED4262"/>
    <w:multiLevelType w:val="hybridMultilevel"/>
    <w:tmpl w:val="3C50151A"/>
    <w:lvl w:ilvl="0" w:tplc="2E84FD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E67776"/>
    <w:multiLevelType w:val="hybridMultilevel"/>
    <w:tmpl w:val="59FEE90C"/>
    <w:lvl w:ilvl="0" w:tplc="D0167CF6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4">
    <w:nsid w:val="7C4824C3"/>
    <w:multiLevelType w:val="hybridMultilevel"/>
    <w:tmpl w:val="869EDB36"/>
    <w:lvl w:ilvl="0" w:tplc="25BAD97E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E6681A"/>
    <w:multiLevelType w:val="hybridMultilevel"/>
    <w:tmpl w:val="1BD65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0"/>
  </w:num>
  <w:num w:numId="17">
    <w:abstractNumId w:val="8"/>
  </w:num>
  <w:num w:numId="18">
    <w:abstractNumId w:val="10"/>
  </w:num>
  <w:num w:numId="19">
    <w:abstractNumId w:val="4"/>
  </w:num>
  <w:num w:numId="20">
    <w:abstractNumId w:val="2"/>
  </w:num>
  <w:num w:numId="21">
    <w:abstractNumId w:val="13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54A2"/>
    <w:rsid w:val="00007F67"/>
    <w:rsid w:val="00013C24"/>
    <w:rsid w:val="00014DCC"/>
    <w:rsid w:val="00026C98"/>
    <w:rsid w:val="00041818"/>
    <w:rsid w:val="00055AFD"/>
    <w:rsid w:val="0007046A"/>
    <w:rsid w:val="00092DF5"/>
    <w:rsid w:val="000B50BF"/>
    <w:rsid w:val="000E6529"/>
    <w:rsid w:val="000F13EC"/>
    <w:rsid w:val="000F6027"/>
    <w:rsid w:val="00107249"/>
    <w:rsid w:val="00142C77"/>
    <w:rsid w:val="0014331F"/>
    <w:rsid w:val="00150F42"/>
    <w:rsid w:val="001537DA"/>
    <w:rsid w:val="0015770B"/>
    <w:rsid w:val="0016052F"/>
    <w:rsid w:val="001821B9"/>
    <w:rsid w:val="001865AA"/>
    <w:rsid w:val="00187933"/>
    <w:rsid w:val="0019320E"/>
    <w:rsid w:val="001A1D1F"/>
    <w:rsid w:val="001A3ADF"/>
    <w:rsid w:val="001C39F9"/>
    <w:rsid w:val="001D15A2"/>
    <w:rsid w:val="001D5609"/>
    <w:rsid w:val="001E38A8"/>
    <w:rsid w:val="00205311"/>
    <w:rsid w:val="00225A10"/>
    <w:rsid w:val="002C415C"/>
    <w:rsid w:val="00325E90"/>
    <w:rsid w:val="00334CCB"/>
    <w:rsid w:val="00342D71"/>
    <w:rsid w:val="0034681C"/>
    <w:rsid w:val="003A59FB"/>
    <w:rsid w:val="003B20C8"/>
    <w:rsid w:val="003E227B"/>
    <w:rsid w:val="004025CE"/>
    <w:rsid w:val="004105FC"/>
    <w:rsid w:val="004246DB"/>
    <w:rsid w:val="00426CAE"/>
    <w:rsid w:val="004274C3"/>
    <w:rsid w:val="00482B1F"/>
    <w:rsid w:val="004912E2"/>
    <w:rsid w:val="00497B7A"/>
    <w:rsid w:val="004C0DEE"/>
    <w:rsid w:val="004F114E"/>
    <w:rsid w:val="004F3BD7"/>
    <w:rsid w:val="00555B18"/>
    <w:rsid w:val="0056756A"/>
    <w:rsid w:val="00576B49"/>
    <w:rsid w:val="00581806"/>
    <w:rsid w:val="00587129"/>
    <w:rsid w:val="00590EE4"/>
    <w:rsid w:val="005969A3"/>
    <w:rsid w:val="00597241"/>
    <w:rsid w:val="005A2D70"/>
    <w:rsid w:val="005C41B0"/>
    <w:rsid w:val="005E478C"/>
    <w:rsid w:val="00602D91"/>
    <w:rsid w:val="00603C52"/>
    <w:rsid w:val="0060726B"/>
    <w:rsid w:val="0062232E"/>
    <w:rsid w:val="00641B60"/>
    <w:rsid w:val="006543B5"/>
    <w:rsid w:val="006854A2"/>
    <w:rsid w:val="006A597B"/>
    <w:rsid w:val="006B25AF"/>
    <w:rsid w:val="006B55A5"/>
    <w:rsid w:val="006B7923"/>
    <w:rsid w:val="006D0DD6"/>
    <w:rsid w:val="006E5CE0"/>
    <w:rsid w:val="006F6158"/>
    <w:rsid w:val="007368E8"/>
    <w:rsid w:val="00742800"/>
    <w:rsid w:val="00743F13"/>
    <w:rsid w:val="00750CD6"/>
    <w:rsid w:val="00752760"/>
    <w:rsid w:val="00754327"/>
    <w:rsid w:val="00756B99"/>
    <w:rsid w:val="00766E3F"/>
    <w:rsid w:val="00791B30"/>
    <w:rsid w:val="00792EB8"/>
    <w:rsid w:val="007D174E"/>
    <w:rsid w:val="007F5E4D"/>
    <w:rsid w:val="00803574"/>
    <w:rsid w:val="00812049"/>
    <w:rsid w:val="00853765"/>
    <w:rsid w:val="00884C27"/>
    <w:rsid w:val="008B3BAE"/>
    <w:rsid w:val="008F2718"/>
    <w:rsid w:val="009074A8"/>
    <w:rsid w:val="00921D7B"/>
    <w:rsid w:val="00930E00"/>
    <w:rsid w:val="009557E1"/>
    <w:rsid w:val="00970289"/>
    <w:rsid w:val="00975878"/>
    <w:rsid w:val="00983056"/>
    <w:rsid w:val="00987C69"/>
    <w:rsid w:val="0099157A"/>
    <w:rsid w:val="0099693B"/>
    <w:rsid w:val="009C1E28"/>
    <w:rsid w:val="009E71B9"/>
    <w:rsid w:val="00A04CD6"/>
    <w:rsid w:val="00A230DE"/>
    <w:rsid w:val="00A475C9"/>
    <w:rsid w:val="00A615A0"/>
    <w:rsid w:val="00A76ADE"/>
    <w:rsid w:val="00A871A9"/>
    <w:rsid w:val="00AA2765"/>
    <w:rsid w:val="00AA72F4"/>
    <w:rsid w:val="00AB534B"/>
    <w:rsid w:val="00AC0B74"/>
    <w:rsid w:val="00AD7828"/>
    <w:rsid w:val="00AE07A3"/>
    <w:rsid w:val="00AE2E99"/>
    <w:rsid w:val="00B133CF"/>
    <w:rsid w:val="00B33163"/>
    <w:rsid w:val="00B436BF"/>
    <w:rsid w:val="00B51770"/>
    <w:rsid w:val="00B71004"/>
    <w:rsid w:val="00BB4DA8"/>
    <w:rsid w:val="00BC4079"/>
    <w:rsid w:val="00BF076C"/>
    <w:rsid w:val="00C04F95"/>
    <w:rsid w:val="00C1623D"/>
    <w:rsid w:val="00C30BEC"/>
    <w:rsid w:val="00C32C95"/>
    <w:rsid w:val="00C903C7"/>
    <w:rsid w:val="00C94D87"/>
    <w:rsid w:val="00CB1289"/>
    <w:rsid w:val="00CB4082"/>
    <w:rsid w:val="00CB54F9"/>
    <w:rsid w:val="00CF17BB"/>
    <w:rsid w:val="00D34918"/>
    <w:rsid w:val="00D62615"/>
    <w:rsid w:val="00DA42D1"/>
    <w:rsid w:val="00DA6A94"/>
    <w:rsid w:val="00DB19E8"/>
    <w:rsid w:val="00DB436F"/>
    <w:rsid w:val="00DB78FC"/>
    <w:rsid w:val="00DF3887"/>
    <w:rsid w:val="00DF5EEF"/>
    <w:rsid w:val="00E00FF4"/>
    <w:rsid w:val="00E01FE3"/>
    <w:rsid w:val="00E228EE"/>
    <w:rsid w:val="00E22D47"/>
    <w:rsid w:val="00E3048B"/>
    <w:rsid w:val="00E4143C"/>
    <w:rsid w:val="00E4254E"/>
    <w:rsid w:val="00E74F18"/>
    <w:rsid w:val="00EA78F4"/>
    <w:rsid w:val="00EC3FAB"/>
    <w:rsid w:val="00ED180F"/>
    <w:rsid w:val="00EE03CB"/>
    <w:rsid w:val="00EE1D41"/>
    <w:rsid w:val="00EE6239"/>
    <w:rsid w:val="00EF4967"/>
    <w:rsid w:val="00F12A72"/>
    <w:rsid w:val="00F17A81"/>
    <w:rsid w:val="00F62028"/>
    <w:rsid w:val="00F64774"/>
    <w:rsid w:val="00F81452"/>
    <w:rsid w:val="00F841AF"/>
    <w:rsid w:val="00F873FA"/>
    <w:rsid w:val="00F97A86"/>
    <w:rsid w:val="00FB13B9"/>
    <w:rsid w:val="00FE5532"/>
    <w:rsid w:val="00FF31FC"/>
    <w:rsid w:val="00FF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A42D1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A42D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0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072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B1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133CF"/>
  </w:style>
  <w:style w:type="paragraph" w:styleId="a8">
    <w:name w:val="footer"/>
    <w:basedOn w:val="a"/>
    <w:link w:val="a9"/>
    <w:uiPriority w:val="99"/>
    <w:semiHidden/>
    <w:unhideWhenUsed/>
    <w:rsid w:val="00B1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33CF"/>
  </w:style>
  <w:style w:type="paragraph" w:customStyle="1" w:styleId="Style2">
    <w:name w:val="Style2"/>
    <w:basedOn w:val="a"/>
    <w:uiPriority w:val="99"/>
    <w:rsid w:val="005969A3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969A3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basedOn w:val="a0"/>
    <w:uiPriority w:val="99"/>
    <w:rsid w:val="00754327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4246DB"/>
    <w:pPr>
      <w:ind w:left="720"/>
      <w:contextualSpacing/>
    </w:pPr>
  </w:style>
  <w:style w:type="paragraph" w:customStyle="1" w:styleId="ConsPlusNormal">
    <w:name w:val="ConsPlusNormal"/>
    <w:rsid w:val="009E7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DA42D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DA42D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b">
    <w:name w:val="footnote text"/>
    <w:basedOn w:val="a"/>
    <w:link w:val="ac"/>
    <w:semiHidden/>
    <w:unhideWhenUsed/>
    <w:rsid w:val="00DA42D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c">
    <w:name w:val="Текст сноски Знак"/>
    <w:basedOn w:val="a0"/>
    <w:link w:val="ab"/>
    <w:semiHidden/>
    <w:rsid w:val="00DA42D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d">
    <w:name w:val="List"/>
    <w:basedOn w:val="a"/>
    <w:semiHidden/>
    <w:unhideWhenUsed/>
    <w:rsid w:val="00DA42D1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e">
    <w:name w:val="Title"/>
    <w:basedOn w:val="a"/>
    <w:link w:val="af"/>
    <w:qFormat/>
    <w:rsid w:val="00DA42D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pacing w:val="-8"/>
      <w:sz w:val="26"/>
      <w:szCs w:val="26"/>
    </w:rPr>
  </w:style>
  <w:style w:type="character" w:customStyle="1" w:styleId="af">
    <w:name w:val="Название Знак"/>
    <w:basedOn w:val="a0"/>
    <w:link w:val="ae"/>
    <w:rsid w:val="00DA42D1"/>
    <w:rPr>
      <w:rFonts w:ascii="Arial" w:eastAsia="Times New Roman" w:hAnsi="Arial" w:cs="Arial"/>
      <w:b/>
      <w:bCs/>
      <w:color w:val="000000"/>
      <w:spacing w:val="-8"/>
      <w:sz w:val="26"/>
      <w:szCs w:val="26"/>
      <w:shd w:val="clear" w:color="auto" w:fill="FFFFFF"/>
    </w:rPr>
  </w:style>
  <w:style w:type="paragraph" w:styleId="af0">
    <w:name w:val="Body Text"/>
    <w:basedOn w:val="a"/>
    <w:link w:val="1"/>
    <w:semiHidden/>
    <w:unhideWhenUsed/>
    <w:rsid w:val="00DA42D1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DA42D1"/>
  </w:style>
  <w:style w:type="paragraph" w:styleId="af2">
    <w:name w:val="Body Text Indent"/>
    <w:basedOn w:val="a"/>
    <w:link w:val="af3"/>
    <w:semiHidden/>
    <w:unhideWhenUsed/>
    <w:rsid w:val="00DA42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DA42D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link w:val="af5"/>
    <w:qFormat/>
    <w:rsid w:val="00DA42D1"/>
    <w:pPr>
      <w:spacing w:after="0" w:line="240" w:lineRule="auto"/>
      <w:ind w:right="-766"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DA42D1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semiHidden/>
    <w:unhideWhenUsed/>
    <w:rsid w:val="00DA42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DA42D1"/>
    <w:rPr>
      <w:rFonts w:ascii="Times New Roman" w:eastAsia="Times New Roman" w:hAnsi="Times New Roman" w:cs="Times New Roman"/>
      <w:b/>
      <w:sz w:val="20"/>
      <w:szCs w:val="20"/>
    </w:rPr>
  </w:style>
  <w:style w:type="paragraph" w:styleId="23">
    <w:name w:val="Body Text Indent 2"/>
    <w:basedOn w:val="a"/>
    <w:link w:val="24"/>
    <w:semiHidden/>
    <w:unhideWhenUsed/>
    <w:rsid w:val="00DA42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DA42D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A42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A42D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DA42D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f6">
    <w:name w:val="Статья"/>
    <w:basedOn w:val="af0"/>
    <w:next w:val="af0"/>
    <w:rsid w:val="00DA42D1"/>
    <w:pPr>
      <w:shd w:val="clear" w:color="auto" w:fill="auto"/>
      <w:tabs>
        <w:tab w:val="left" w:pos="1587"/>
      </w:tabs>
      <w:spacing w:before="113" w:after="113" w:line="222" w:lineRule="atLeast"/>
      <w:ind w:left="1587" w:hanging="1191"/>
      <w:jc w:val="left"/>
    </w:pPr>
    <w:rPr>
      <w:b/>
      <w:bCs/>
      <w:color w:val="auto"/>
      <w:sz w:val="20"/>
      <w:szCs w:val="20"/>
    </w:rPr>
  </w:style>
  <w:style w:type="paragraph" w:customStyle="1" w:styleId="ConsPlusTitle">
    <w:name w:val="ConsPlusTitle"/>
    <w:rsid w:val="00DA4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A42D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ASMain">
    <w:name w:val="RASMain"/>
    <w:basedOn w:val="a"/>
    <w:rsid w:val="00DA42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onsTitle">
    <w:name w:val="ConsTitle"/>
    <w:rsid w:val="00DA42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DA42D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Знак Знак1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DA4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Знак Знак Знак Знак Знак Знак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Знак Знак Знак Знак Знак1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9">
    <w:name w:val="footnote reference"/>
    <w:basedOn w:val="a0"/>
    <w:semiHidden/>
    <w:unhideWhenUsed/>
    <w:rsid w:val="00DA42D1"/>
    <w:rPr>
      <w:vertAlign w:val="superscript"/>
    </w:rPr>
  </w:style>
  <w:style w:type="character" w:customStyle="1" w:styleId="1">
    <w:name w:val="Основной текст Знак1"/>
    <w:basedOn w:val="a0"/>
    <w:link w:val="af0"/>
    <w:semiHidden/>
    <w:locked/>
    <w:rsid w:val="00DA42D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table" w:customStyle="1" w:styleId="13">
    <w:name w:val="Сетка таблицы1"/>
    <w:basedOn w:val="a1"/>
    <w:rsid w:val="00DA42D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91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DC95-EE28-4009-8B9D-C416F420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7997</Words>
  <Characters>45585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FAO</Company>
  <LinksUpToDate>false</LinksUpToDate>
  <CharactersWithSpaces>53476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Admin</cp:lastModifiedBy>
  <cp:revision>5</cp:revision>
  <cp:lastPrinted>2020-02-20T06:31:00Z</cp:lastPrinted>
  <dcterms:created xsi:type="dcterms:W3CDTF">2022-10-11T09:19:00Z</dcterms:created>
  <dcterms:modified xsi:type="dcterms:W3CDTF">2022-11-22T11:03:00Z</dcterms:modified>
</cp:coreProperties>
</file>